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188C" w:rsidRPr="003E1F1D" w:rsidRDefault="00F1188C" w:rsidP="00F1188C">
      <w:pPr>
        <w:pStyle w:val="Header"/>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#86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0419EE">
        <w:rPr>
          <w:rFonts w:ascii="Cambria" w:hAnsi="Cambria" w:cs="Arial"/>
          <w:bCs/>
          <w:sz w:val="24"/>
          <w:szCs w:val="24"/>
        </w:rPr>
        <w:t>R4-1</w:t>
      </w:r>
      <w:r>
        <w:rPr>
          <w:rFonts w:ascii="Cambria" w:eastAsiaTheme="minorEastAsia" w:hAnsi="Cambria" w:cs="Arial" w:hint="eastAsia"/>
          <w:bCs/>
          <w:sz w:val="24"/>
          <w:szCs w:val="24"/>
          <w:lang w:eastAsia="zh-CN"/>
        </w:rPr>
        <w:t>80</w:t>
      </w:r>
      <w:r w:rsidR="00D52D45">
        <w:rPr>
          <w:rFonts w:ascii="Cambria" w:eastAsiaTheme="minorEastAsia" w:hAnsi="Cambria" w:cs="Arial" w:hint="eastAsia"/>
          <w:bCs/>
          <w:sz w:val="24"/>
          <w:szCs w:val="24"/>
          <w:lang w:eastAsia="zh-CN"/>
        </w:rPr>
        <w:t>2037</w:t>
      </w:r>
    </w:p>
    <w:p w:rsidR="00F1188C" w:rsidRDefault="00F1188C" w:rsidP="00F1188C">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Athens, Greece, 26</w:t>
      </w:r>
      <w:r w:rsidRPr="00FD1897">
        <w:rPr>
          <w:rFonts w:ascii="Cambria" w:eastAsia="宋体" w:hAnsi="Cambria" w:cs="Arial" w:hint="eastAsia"/>
          <w:bCs/>
          <w:i w:val="0"/>
          <w:sz w:val="24"/>
          <w:szCs w:val="24"/>
          <w:vertAlign w:val="superscript"/>
          <w:lang w:val="en-US" w:eastAsia="zh-CN"/>
        </w:rPr>
        <w:t>th</w:t>
      </w:r>
      <w:r>
        <w:rPr>
          <w:rFonts w:ascii="Cambria" w:eastAsia="宋体" w:hAnsi="Cambria" w:cs="Arial" w:hint="eastAsia"/>
          <w:bCs/>
          <w:i w:val="0"/>
          <w:sz w:val="24"/>
          <w:szCs w:val="24"/>
          <w:lang w:val="en-US" w:eastAsia="zh-CN"/>
        </w:rPr>
        <w:t xml:space="preserve"> Feb </w:t>
      </w:r>
      <w:r>
        <w:rPr>
          <w:rFonts w:ascii="Cambria" w:eastAsia="宋体" w:hAnsi="Cambria" w:cs="Arial"/>
          <w:bCs/>
          <w:i w:val="0"/>
          <w:sz w:val="24"/>
          <w:szCs w:val="24"/>
          <w:lang w:val="en-US" w:eastAsia="zh-CN"/>
        </w:rPr>
        <w:t>–</w:t>
      </w:r>
      <w:r w:rsidRPr="0087652E">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2</w:t>
      </w:r>
      <w:r w:rsidRPr="00FD1897">
        <w:rPr>
          <w:rFonts w:ascii="Cambria" w:eastAsia="宋体" w:hAnsi="Cambria" w:cs="Arial" w:hint="eastAsia"/>
          <w:bCs/>
          <w:i w:val="0"/>
          <w:sz w:val="24"/>
          <w:szCs w:val="24"/>
          <w:vertAlign w:val="superscript"/>
          <w:lang w:val="en-US" w:eastAsia="zh-CN"/>
        </w:rPr>
        <w:t>nd</w:t>
      </w:r>
      <w:r>
        <w:rPr>
          <w:rFonts w:ascii="Cambria" w:eastAsia="宋体" w:hAnsi="Cambria" w:cs="Arial" w:hint="eastAsia"/>
          <w:bCs/>
          <w:i w:val="0"/>
          <w:sz w:val="24"/>
          <w:szCs w:val="24"/>
          <w:lang w:val="en-US" w:eastAsia="zh-CN"/>
        </w:rPr>
        <w:t xml:space="preserve"> March</w:t>
      </w:r>
      <w:r w:rsidRPr="0087652E">
        <w:rPr>
          <w:rFonts w:ascii="Cambria" w:eastAsia="宋体" w:hAnsi="Cambria" w:cs="Arial"/>
          <w:bCs/>
          <w:i w:val="0"/>
          <w:sz w:val="24"/>
          <w:szCs w:val="24"/>
          <w:lang w:val="en-US" w:eastAsia="zh-CN"/>
        </w:rPr>
        <w:t>, 201</w:t>
      </w:r>
      <w:r>
        <w:rPr>
          <w:rFonts w:ascii="Cambria" w:eastAsia="宋体" w:hAnsi="Cambria" w:cs="Arial" w:hint="eastAsia"/>
          <w:bCs/>
          <w:i w:val="0"/>
          <w:sz w:val="24"/>
          <w:szCs w:val="24"/>
          <w:lang w:val="en-US" w:eastAsia="zh-CN"/>
        </w:rPr>
        <w:t>8</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F1188C">
        <w:rPr>
          <w:rFonts w:ascii="Cambria" w:eastAsiaTheme="minorEastAsia" w:hAnsi="Cambria" w:cs="Arial" w:hint="eastAsia"/>
          <w:b/>
          <w:sz w:val="24"/>
          <w:szCs w:val="24"/>
          <w:lang w:val="en-US" w:eastAsia="zh-CN"/>
        </w:rPr>
        <w:t>7.9.7.2</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Default="00FE6BD2" w:rsidP="00A771FD">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F1188C">
        <w:rPr>
          <w:rFonts w:ascii="Cambria" w:eastAsiaTheme="minorEastAsia" w:hAnsi="Cambria" w:cs="Arial" w:hint="eastAsia"/>
          <w:b/>
          <w:bCs/>
          <w:sz w:val="24"/>
          <w:szCs w:val="24"/>
          <w:lang w:val="en-US" w:eastAsia="zh-CN"/>
        </w:rPr>
        <w:t xml:space="preserve">Further Discussion on </w:t>
      </w:r>
      <w:r w:rsidR="00280415">
        <w:rPr>
          <w:rFonts w:ascii="Cambria" w:eastAsiaTheme="minorEastAsia" w:hAnsi="Cambria" w:cs="Arial" w:hint="eastAsia"/>
          <w:b/>
          <w:bCs/>
          <w:sz w:val="24"/>
          <w:szCs w:val="24"/>
          <w:lang w:val="en-US" w:eastAsia="zh-CN"/>
        </w:rPr>
        <w:t>N</w:t>
      </w:r>
      <w:r w:rsidR="00766258">
        <w:rPr>
          <w:rFonts w:ascii="Cambria" w:eastAsiaTheme="minorEastAsia" w:hAnsi="Cambria" w:cs="Arial" w:hint="eastAsia"/>
          <w:b/>
          <w:bCs/>
          <w:sz w:val="24"/>
          <w:szCs w:val="24"/>
          <w:lang w:val="en-US" w:eastAsia="zh-CN"/>
        </w:rPr>
        <w:t>R Random Access</w:t>
      </w:r>
      <w:r w:rsidR="00280415">
        <w:rPr>
          <w:rFonts w:ascii="Cambria" w:eastAsiaTheme="minorEastAsia" w:hAnsi="Cambria" w:cs="Arial" w:hint="eastAsia"/>
          <w:b/>
          <w:bCs/>
          <w:sz w:val="24"/>
          <w:szCs w:val="24"/>
          <w:lang w:val="en-US" w:eastAsia="zh-CN"/>
        </w:rPr>
        <w:t xml:space="preserve"> </w:t>
      </w:r>
      <w:r w:rsidR="00766258">
        <w:rPr>
          <w:rFonts w:ascii="Cambria" w:eastAsiaTheme="minorEastAsia" w:hAnsi="Cambria" w:cs="Arial" w:hint="eastAsia"/>
          <w:b/>
          <w:bCs/>
          <w:sz w:val="24"/>
          <w:szCs w:val="24"/>
          <w:lang w:val="en-US" w:eastAsia="zh-CN"/>
        </w:rPr>
        <w:t>and Impact on RAN4 RRM Specification</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5323EA" w:rsidRDefault="00E10B52" w:rsidP="00E10B5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w:t>
      </w:r>
      <w:r w:rsidR="005323EA">
        <w:rPr>
          <w:rFonts w:ascii="Calibri" w:eastAsia="宋体" w:hAnsi="Calibri" w:cs="Arial" w:hint="eastAsia"/>
          <w:lang w:val="en-US" w:eastAsia="zh-CN"/>
        </w:rPr>
        <w:t>RAN4#8</w:t>
      </w:r>
      <w:r>
        <w:rPr>
          <w:rFonts w:ascii="Calibri" w:eastAsia="宋体" w:hAnsi="Calibri" w:cs="Arial" w:hint="eastAsia"/>
          <w:lang w:val="en-US" w:eastAsia="zh-CN"/>
        </w:rPr>
        <w:t>5</w:t>
      </w:r>
      <w:r w:rsidR="005323EA">
        <w:rPr>
          <w:rFonts w:ascii="Calibri" w:eastAsia="宋体" w:hAnsi="Calibri" w:cs="Arial" w:hint="eastAsia"/>
          <w:lang w:val="en-US" w:eastAsia="zh-CN"/>
        </w:rPr>
        <w:t>,</w:t>
      </w:r>
      <w:r>
        <w:rPr>
          <w:rFonts w:ascii="Calibri" w:eastAsia="宋体" w:hAnsi="Calibri" w:cs="Arial" w:hint="eastAsia"/>
          <w:lang w:val="en-US" w:eastAsia="zh-CN"/>
        </w:rPr>
        <w:t xml:space="preserve"> the TP for RRM requirement on random access was endorsed and captured in Dec. version of NSA </w:t>
      </w:r>
      <w:r>
        <w:rPr>
          <w:rFonts w:ascii="Calibri" w:eastAsia="宋体" w:hAnsi="Calibri" w:cs="Arial"/>
          <w:lang w:val="en-US" w:eastAsia="zh-CN"/>
        </w:rPr>
        <w:t>specification</w:t>
      </w:r>
      <w:r>
        <w:rPr>
          <w:rFonts w:ascii="Calibri" w:eastAsia="宋体" w:hAnsi="Calibri" w:cs="Arial" w:hint="eastAsia"/>
          <w:lang w:val="en-US" w:eastAsia="zh-CN"/>
        </w:rPr>
        <w:t xml:space="preserve">. Considering the progress in both RAN1 and RAN2, some further updates are expected, and furthermore, the </w:t>
      </w:r>
      <w:r>
        <w:rPr>
          <w:rFonts w:ascii="Calibri" w:eastAsia="宋体" w:hAnsi="Calibri" w:cs="Arial"/>
          <w:lang w:val="en-US" w:eastAsia="zh-CN"/>
        </w:rPr>
        <w:t>expected</w:t>
      </w:r>
      <w:r>
        <w:rPr>
          <w:rFonts w:ascii="Calibri" w:eastAsia="宋体" w:hAnsi="Calibri" w:cs="Arial" w:hint="eastAsia"/>
          <w:lang w:val="en-US" w:eastAsia="zh-CN"/>
        </w:rPr>
        <w:t xml:space="preserve"> revision should also consider SA operation. </w:t>
      </w:r>
    </w:p>
    <w:p w:rsidR="00AD7C1E" w:rsidRDefault="00AD7C1E" w:rsidP="0070391C">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our accompanying </w:t>
      </w:r>
      <w:r w:rsidR="00E10B52">
        <w:rPr>
          <w:rFonts w:ascii="Calibri" w:eastAsia="宋体" w:hAnsi="Calibri" w:cs="Arial" w:hint="eastAsia"/>
          <w:lang w:val="en-US" w:eastAsia="zh-CN"/>
        </w:rPr>
        <w:t xml:space="preserve">CR </w:t>
      </w:r>
      <w:r>
        <w:rPr>
          <w:rFonts w:ascii="Calibri" w:eastAsia="宋体" w:hAnsi="Calibri" w:cs="Arial" w:hint="eastAsia"/>
          <w:lang w:val="en-US" w:eastAsia="zh-CN"/>
        </w:rPr>
        <w:t xml:space="preserve">[2], </w:t>
      </w:r>
      <w:r w:rsidR="00E10B52">
        <w:rPr>
          <w:rFonts w:ascii="Calibri" w:eastAsia="宋体" w:hAnsi="Calibri" w:cs="Arial" w:hint="eastAsia"/>
          <w:lang w:val="en-US" w:eastAsia="zh-CN"/>
        </w:rPr>
        <w:t xml:space="preserve">the expected </w:t>
      </w:r>
      <w:proofErr w:type="gramStart"/>
      <w:r w:rsidR="00E10B52">
        <w:rPr>
          <w:rFonts w:ascii="Calibri" w:eastAsia="宋体" w:hAnsi="Calibri" w:cs="Arial" w:hint="eastAsia"/>
          <w:lang w:val="en-US" w:eastAsia="zh-CN"/>
        </w:rPr>
        <w:t>changes to</w:t>
      </w:r>
      <w:r>
        <w:rPr>
          <w:rFonts w:ascii="Calibri" w:eastAsia="宋体" w:hAnsi="Calibri" w:cs="Arial" w:hint="eastAsia"/>
          <w:lang w:val="en-US" w:eastAsia="zh-CN"/>
        </w:rPr>
        <w:t xml:space="preserve"> TS 38.133 is</w:t>
      </w:r>
      <w:proofErr w:type="gramEnd"/>
      <w:r w:rsidR="00E10B52">
        <w:rPr>
          <w:rFonts w:ascii="Calibri" w:eastAsia="宋体" w:hAnsi="Calibri" w:cs="Arial" w:hint="eastAsia"/>
          <w:lang w:val="en-US" w:eastAsia="zh-CN"/>
        </w:rPr>
        <w:t xml:space="preserve"> also</w:t>
      </w:r>
      <w:r>
        <w:rPr>
          <w:rFonts w:ascii="Calibri" w:eastAsia="宋体" w:hAnsi="Calibri" w:cs="Arial" w:hint="eastAsia"/>
          <w:lang w:val="en-US" w:eastAsia="zh-CN"/>
        </w:rPr>
        <w:t xml:space="preserve"> provided for endorsement. </w:t>
      </w:r>
    </w:p>
    <w:bookmarkEnd w:id="0"/>
    <w:p w:rsidR="007907BF" w:rsidRPr="00E10B52" w:rsidRDefault="007907BF" w:rsidP="00CF5D0F">
      <w:pPr>
        <w:spacing w:after="0"/>
        <w:jc w:val="both"/>
        <w:rPr>
          <w:rFonts w:eastAsiaTheme="minorEastAsia"/>
          <w:lang w:val="en-US" w:eastAsia="zh-CN"/>
        </w:rPr>
      </w:pPr>
    </w:p>
    <w:p w:rsidR="0078235E" w:rsidRPr="00800318" w:rsidRDefault="00274D7B" w:rsidP="0078235E">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Discussion</w:t>
      </w:r>
    </w:p>
    <w:p w:rsidR="000F64B6" w:rsidRPr="000F64B6" w:rsidRDefault="0082347F" w:rsidP="000F64B6">
      <w:pPr>
        <w:pStyle w:val="Heading4"/>
        <w:rPr>
          <w:rFonts w:eastAsiaTheme="minorEastAsia"/>
          <w:lang w:val="en-US" w:eastAsia="zh-CN"/>
        </w:rPr>
      </w:pPr>
      <w:r>
        <w:rPr>
          <w:rFonts w:eastAsiaTheme="minorEastAsia" w:hint="eastAsia"/>
          <w:lang w:val="en-US" w:eastAsia="zh-CN"/>
        </w:rPr>
        <w:t>2</w:t>
      </w:r>
      <w:r w:rsidR="000F64B6" w:rsidRPr="000F64B6">
        <w:rPr>
          <w:rFonts w:eastAsiaTheme="minorEastAsia"/>
          <w:lang w:val="en-US" w:eastAsia="zh-CN"/>
        </w:rPr>
        <w:t xml:space="preserve">.1 </w:t>
      </w:r>
      <w:r w:rsidR="00274D7B">
        <w:rPr>
          <w:rFonts w:eastAsiaTheme="minorEastAsia" w:hint="eastAsia"/>
          <w:lang w:val="en-US" w:eastAsia="zh-CN"/>
        </w:rPr>
        <w:t>Expected Changes due to Standalone Operation</w:t>
      </w:r>
    </w:p>
    <w:p w:rsidR="003000E4" w:rsidRDefault="004313F5" w:rsidP="0071054F">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In the process of defining requirement for random access in TS 38.13</w:t>
      </w:r>
      <w:r w:rsidR="00180C82">
        <w:rPr>
          <w:rFonts w:ascii="Calibri" w:eastAsia="宋体" w:hAnsi="Calibri" w:cs="Arial" w:hint="eastAsia"/>
          <w:lang w:val="en-US" w:eastAsia="zh-CN"/>
        </w:rPr>
        <w:t xml:space="preserve">3 v15.0.0 in Reno meeting, the requirement for RA procedure on </w:t>
      </w:r>
      <w:proofErr w:type="spellStart"/>
      <w:r w:rsidR="00180C82">
        <w:rPr>
          <w:rFonts w:ascii="Calibri" w:eastAsia="宋体" w:hAnsi="Calibri" w:cs="Arial" w:hint="eastAsia"/>
          <w:lang w:val="en-US" w:eastAsia="zh-CN"/>
        </w:rPr>
        <w:t>PCell</w:t>
      </w:r>
      <w:proofErr w:type="spellEnd"/>
      <w:r w:rsidR="00180C82">
        <w:rPr>
          <w:rFonts w:ascii="Calibri" w:eastAsia="宋体" w:hAnsi="Calibri" w:cs="Arial" w:hint="eastAsia"/>
          <w:lang w:val="en-US" w:eastAsia="zh-CN"/>
        </w:rPr>
        <w:t xml:space="preserve"> is not completed </w:t>
      </w:r>
      <w:r w:rsidR="00180C82">
        <w:rPr>
          <w:rFonts w:ascii="Calibri" w:eastAsia="宋体" w:hAnsi="Calibri" w:cs="Arial"/>
          <w:lang w:val="en-US" w:eastAsia="zh-CN"/>
        </w:rPr>
        <w:t>because</w:t>
      </w:r>
      <w:r w:rsidR="00180C82">
        <w:rPr>
          <w:rFonts w:ascii="Calibri" w:eastAsia="宋体" w:hAnsi="Calibri" w:cs="Arial" w:hint="eastAsia"/>
          <w:lang w:val="en-US" w:eastAsia="zh-CN"/>
        </w:rPr>
        <w:t xml:space="preserve"> of the prior</w:t>
      </w:r>
      <w:r w:rsidR="0026424E">
        <w:rPr>
          <w:rFonts w:ascii="Calibri" w:eastAsia="宋体" w:hAnsi="Calibri" w:cs="Arial" w:hint="eastAsia"/>
          <w:lang w:val="en-US" w:eastAsia="zh-CN"/>
        </w:rPr>
        <w:t xml:space="preserve">ity on EN-DC by December. With NR Standalone operation considered, the requirement for RA procedure on </w:t>
      </w:r>
      <w:proofErr w:type="spellStart"/>
      <w:r w:rsidR="0026424E">
        <w:rPr>
          <w:rFonts w:ascii="Calibri" w:eastAsia="宋体" w:hAnsi="Calibri" w:cs="Arial" w:hint="eastAsia"/>
          <w:lang w:val="en-US" w:eastAsia="zh-CN"/>
        </w:rPr>
        <w:t>PCell</w:t>
      </w:r>
      <w:proofErr w:type="spellEnd"/>
      <w:r w:rsidR="0026424E">
        <w:rPr>
          <w:rFonts w:ascii="Calibri" w:eastAsia="宋体" w:hAnsi="Calibri" w:cs="Arial" w:hint="eastAsia"/>
          <w:lang w:val="en-US" w:eastAsia="zh-CN"/>
        </w:rPr>
        <w:t xml:space="preserve"> should be added accordingly. </w:t>
      </w:r>
    </w:p>
    <w:p w:rsidR="00894E80" w:rsidRDefault="0026424E" w:rsidP="0071054F">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For t</w:t>
      </w:r>
      <w:r w:rsidRPr="0026424E">
        <w:rPr>
          <w:rFonts w:ascii="Calibri" w:eastAsia="宋体" w:hAnsi="Calibri" w:cs="Arial"/>
          <w:lang w:val="en-US" w:eastAsia="zh-CN"/>
        </w:rPr>
        <w:t xml:space="preserve">he requirement for random access procedure on </w:t>
      </w:r>
      <w:proofErr w:type="spellStart"/>
      <w:r w:rsidRPr="0026424E">
        <w:rPr>
          <w:rFonts w:ascii="Calibri" w:eastAsia="宋体" w:hAnsi="Calibri" w:cs="Arial"/>
          <w:lang w:val="en-US" w:eastAsia="zh-CN"/>
        </w:rPr>
        <w:t>SCell</w:t>
      </w:r>
      <w:proofErr w:type="spellEnd"/>
      <w:r>
        <w:rPr>
          <w:rFonts w:ascii="Calibri" w:eastAsia="宋体" w:hAnsi="Calibri" w:cs="Arial" w:hint="eastAsia"/>
          <w:lang w:val="en-US" w:eastAsia="zh-CN"/>
        </w:rPr>
        <w:t xml:space="preserve">, it is also </w:t>
      </w:r>
      <w:r w:rsidRPr="0026424E">
        <w:rPr>
          <w:rFonts w:ascii="Calibri" w:eastAsia="宋体" w:hAnsi="Calibri" w:cs="Arial"/>
          <w:lang w:val="en-US" w:eastAsia="zh-CN"/>
        </w:rPr>
        <w:t xml:space="preserve">not included because there is no NR UL CA use case confirmed </w:t>
      </w:r>
      <w:r w:rsidR="001803F2">
        <w:rPr>
          <w:rFonts w:ascii="Calibri" w:eastAsia="宋体" w:hAnsi="Calibri" w:cs="Arial" w:hint="eastAsia"/>
          <w:lang w:val="en-US" w:eastAsia="zh-CN"/>
        </w:rPr>
        <w:t>by December</w:t>
      </w:r>
      <w:r w:rsidRPr="0026424E">
        <w:rPr>
          <w:rFonts w:ascii="Calibri" w:eastAsia="宋体" w:hAnsi="Calibri" w:cs="Arial"/>
          <w:lang w:val="en-US" w:eastAsia="zh-CN"/>
        </w:rPr>
        <w:t xml:space="preserve">, and the status is also aligned with the UE timing requirements part which is defined only for one NR TAG. </w:t>
      </w:r>
      <w:r w:rsidR="001803F2">
        <w:rPr>
          <w:rFonts w:ascii="Calibri" w:eastAsia="宋体" w:hAnsi="Calibri" w:cs="Arial" w:hint="eastAsia"/>
          <w:lang w:val="en-US" w:eastAsia="zh-CN"/>
        </w:rPr>
        <w:t>Considering this status is not yet changed based on operators</w:t>
      </w:r>
      <w:r w:rsidR="001803F2">
        <w:rPr>
          <w:rFonts w:ascii="Calibri" w:eastAsia="宋体" w:hAnsi="Calibri" w:cs="Arial"/>
          <w:lang w:val="en-US" w:eastAsia="zh-CN"/>
        </w:rPr>
        <w:t>’</w:t>
      </w:r>
      <w:r w:rsidR="001803F2">
        <w:rPr>
          <w:rFonts w:ascii="Calibri" w:eastAsia="宋体" w:hAnsi="Calibri" w:cs="Arial" w:hint="eastAsia"/>
          <w:lang w:val="en-US" w:eastAsia="zh-CN"/>
        </w:rPr>
        <w:t xml:space="preserve"> request for 2UL CA band combinations, we expect no changes needed for RA procedure on </w:t>
      </w:r>
      <w:proofErr w:type="spellStart"/>
      <w:r w:rsidR="001803F2">
        <w:rPr>
          <w:rFonts w:ascii="Calibri" w:eastAsia="宋体" w:hAnsi="Calibri" w:cs="Arial" w:hint="eastAsia"/>
          <w:lang w:val="en-US" w:eastAsia="zh-CN"/>
        </w:rPr>
        <w:t>SCell</w:t>
      </w:r>
      <w:proofErr w:type="spellEnd"/>
      <w:r w:rsidR="001803F2">
        <w:rPr>
          <w:rFonts w:ascii="Calibri" w:eastAsia="宋体" w:hAnsi="Calibri" w:cs="Arial" w:hint="eastAsia"/>
          <w:lang w:val="en-US" w:eastAsia="zh-CN"/>
        </w:rPr>
        <w:t xml:space="preserve">. </w:t>
      </w:r>
      <w:r w:rsidRPr="0026424E">
        <w:rPr>
          <w:rFonts w:ascii="Calibri" w:eastAsia="宋体" w:hAnsi="Calibri" w:cs="Arial"/>
          <w:lang w:val="en-US" w:eastAsia="zh-CN"/>
        </w:rPr>
        <w:t>Further improvement is expected if the use case of NR UL CA with multiple NR TAGs is confirmed in the future.</w:t>
      </w:r>
    </w:p>
    <w:p w:rsidR="009B35A0" w:rsidRDefault="001803F2" w:rsidP="004C23C6">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w:t>
      </w:r>
      <w:r w:rsidR="009B35A0">
        <w:rPr>
          <w:rFonts w:ascii="Calibri" w:eastAsiaTheme="minorEastAsia" w:hAnsi="Calibri" w:cs="Arial" w:hint="eastAsia"/>
          <w:b/>
          <w:i/>
          <w:u w:val="single"/>
          <w:lang w:val="en-US" w:eastAsia="zh-CN"/>
        </w:rPr>
        <w:t xml:space="preserve"> 1:</w:t>
      </w:r>
      <w:r w:rsidR="00EE2904">
        <w:rPr>
          <w:rFonts w:ascii="Calibri" w:eastAsiaTheme="minorEastAsia" w:hAnsi="Calibri" w:cs="Arial" w:hint="eastAsia"/>
          <w:b/>
          <w:i/>
          <w:u w:val="single"/>
          <w:lang w:val="en-US" w:eastAsia="zh-CN"/>
        </w:rPr>
        <w:t xml:space="preserve"> Define RRM requirement for random access procedure on </w:t>
      </w:r>
      <w:proofErr w:type="spellStart"/>
      <w:r w:rsidR="00EE2904">
        <w:rPr>
          <w:rFonts w:ascii="Calibri" w:eastAsiaTheme="minorEastAsia" w:hAnsi="Calibri" w:cs="Arial" w:hint="eastAsia"/>
          <w:b/>
          <w:i/>
          <w:u w:val="single"/>
          <w:lang w:val="en-US" w:eastAsia="zh-CN"/>
        </w:rPr>
        <w:t>PCell</w:t>
      </w:r>
      <w:proofErr w:type="spellEnd"/>
      <w:r w:rsidR="00EE2904">
        <w:rPr>
          <w:rFonts w:ascii="Calibri" w:eastAsiaTheme="minorEastAsia" w:hAnsi="Calibri" w:cs="Arial" w:hint="eastAsia"/>
          <w:b/>
          <w:i/>
          <w:u w:val="single"/>
          <w:lang w:val="en-US" w:eastAsia="zh-CN"/>
        </w:rPr>
        <w:t xml:space="preserve">, while no changes expected for random access on </w:t>
      </w:r>
      <w:proofErr w:type="spellStart"/>
      <w:r w:rsidR="00EE2904">
        <w:rPr>
          <w:rFonts w:ascii="Calibri" w:eastAsiaTheme="minorEastAsia" w:hAnsi="Calibri" w:cs="Arial" w:hint="eastAsia"/>
          <w:b/>
          <w:i/>
          <w:u w:val="single"/>
          <w:lang w:val="en-US" w:eastAsia="zh-CN"/>
        </w:rPr>
        <w:t>SCell</w:t>
      </w:r>
      <w:proofErr w:type="spellEnd"/>
      <w:r w:rsidR="00EE2904">
        <w:rPr>
          <w:rFonts w:ascii="Calibri" w:eastAsiaTheme="minorEastAsia" w:hAnsi="Calibri" w:cs="Arial" w:hint="eastAsia"/>
          <w:b/>
          <w:i/>
          <w:u w:val="single"/>
          <w:lang w:val="en-US" w:eastAsia="zh-CN"/>
        </w:rPr>
        <w:t xml:space="preserve"> </w:t>
      </w:r>
      <w:r w:rsidR="00EE2904">
        <w:rPr>
          <w:rFonts w:ascii="Calibri" w:eastAsiaTheme="minorEastAsia" w:hAnsi="Calibri" w:cs="Arial"/>
          <w:b/>
          <w:i/>
          <w:u w:val="single"/>
          <w:lang w:val="en-US" w:eastAsia="zh-CN"/>
        </w:rPr>
        <w:t>because</w:t>
      </w:r>
      <w:r w:rsidR="00EE2904">
        <w:rPr>
          <w:rFonts w:ascii="Calibri" w:eastAsiaTheme="minorEastAsia" w:hAnsi="Calibri" w:cs="Arial" w:hint="eastAsia"/>
          <w:b/>
          <w:i/>
          <w:u w:val="single"/>
          <w:lang w:val="en-US" w:eastAsia="zh-CN"/>
        </w:rPr>
        <w:t xml:space="preserve"> the use case of NR UL CA with multiple NR TAGs is not yet confirmed. </w:t>
      </w:r>
    </w:p>
    <w:p w:rsidR="000F64B6" w:rsidRDefault="000F64B6" w:rsidP="008C7A0B">
      <w:pPr>
        <w:spacing w:afterLines="50" w:after="120"/>
        <w:jc w:val="both"/>
        <w:rPr>
          <w:rFonts w:ascii="Calibri" w:eastAsia="宋体" w:hAnsi="Calibri" w:cs="Arial" w:hint="eastAsia"/>
          <w:lang w:val="en-US" w:eastAsia="zh-CN"/>
        </w:rPr>
      </w:pPr>
    </w:p>
    <w:p w:rsidR="004511FF" w:rsidRDefault="004511FF" w:rsidP="004511FF">
      <w:pPr>
        <w:pStyle w:val="Heading4"/>
        <w:rPr>
          <w:rFonts w:eastAsiaTheme="minorEastAsia"/>
          <w:lang w:val="en-US" w:eastAsia="zh-CN"/>
        </w:rPr>
      </w:pPr>
      <w:r>
        <w:rPr>
          <w:rFonts w:eastAsiaTheme="minorEastAsia" w:hint="eastAsia"/>
          <w:lang w:val="en-US" w:eastAsia="zh-CN"/>
        </w:rPr>
        <w:t>2</w:t>
      </w:r>
      <w:r>
        <w:rPr>
          <w:rFonts w:hint="eastAsia"/>
          <w:lang w:val="en-US" w:eastAsia="zh-CN"/>
        </w:rPr>
        <w:t>.</w:t>
      </w:r>
      <w:r w:rsidR="002B2692">
        <w:rPr>
          <w:rFonts w:eastAsiaTheme="minorEastAsia" w:hint="eastAsia"/>
          <w:lang w:val="en-US" w:eastAsia="zh-CN"/>
        </w:rPr>
        <w:t>2</w:t>
      </w:r>
      <w:r w:rsidRPr="008B4C74">
        <w:rPr>
          <w:rFonts w:hint="eastAsia"/>
          <w:lang w:val="en-US" w:eastAsia="zh-CN"/>
        </w:rPr>
        <w:t xml:space="preserve"> </w:t>
      </w:r>
      <w:r w:rsidR="003C243D">
        <w:rPr>
          <w:rFonts w:eastAsiaTheme="minorEastAsia" w:hint="eastAsia"/>
          <w:lang w:val="en-US" w:eastAsia="zh-CN"/>
        </w:rPr>
        <w:t>C</w:t>
      </w:r>
      <w:r w:rsidR="002B2692">
        <w:rPr>
          <w:rFonts w:eastAsiaTheme="minorEastAsia" w:hint="eastAsia"/>
          <w:lang w:val="en-US" w:eastAsia="zh-CN"/>
        </w:rPr>
        <w:t>ontention F</w:t>
      </w:r>
      <w:r w:rsidR="003C243D">
        <w:rPr>
          <w:rFonts w:eastAsiaTheme="minorEastAsia" w:hint="eastAsia"/>
          <w:lang w:val="en-US" w:eastAsia="zh-CN"/>
        </w:rPr>
        <w:t>ree RA for Beam Failure Recovery</w:t>
      </w:r>
    </w:p>
    <w:p w:rsidR="004511FF" w:rsidRDefault="003C243D" w:rsidP="008C7A0B">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As part of beam management </w:t>
      </w:r>
      <w:r>
        <w:rPr>
          <w:rFonts w:ascii="Calibri" w:eastAsia="宋体" w:hAnsi="Calibri" w:cs="Arial"/>
          <w:lang w:val="en-US" w:eastAsia="zh-CN"/>
        </w:rPr>
        <w:t>mechanism</w:t>
      </w:r>
      <w:r>
        <w:rPr>
          <w:rFonts w:ascii="Calibri" w:eastAsia="宋体" w:hAnsi="Calibri" w:cs="Arial" w:hint="eastAsia"/>
          <w:lang w:val="en-US" w:eastAsia="zh-CN"/>
        </w:rPr>
        <w:t xml:space="preserve">, UE could use contention-free random access procedure for beam failure recovery purpose. Specifically, the UE will be </w:t>
      </w:r>
      <w:r>
        <w:rPr>
          <w:rFonts w:ascii="Calibri" w:eastAsia="宋体" w:hAnsi="Calibri" w:cs="Arial"/>
          <w:lang w:val="en-US" w:eastAsia="zh-CN"/>
        </w:rPr>
        <w:t>configured</w:t>
      </w:r>
      <w:r>
        <w:rPr>
          <w:rFonts w:ascii="Calibri" w:eastAsia="宋体" w:hAnsi="Calibri" w:cs="Arial" w:hint="eastAsia"/>
          <w:lang w:val="en-US" w:eastAsia="zh-CN"/>
        </w:rPr>
        <w:t xml:space="preserve"> with periodic CSI-RS resource or SS/PBCH block as the beam failure monitoring RS, and the beam failure detection metric is consecutive N PDCCH hypothetical BLER &gt; threshold. After beam failure is detected (which could be due to UE movement/rotation and/or instant blockage for the serving beam), beam failure recovery request will be performed over the contention-free UE-specific PRACH channel (resources/preambles). </w:t>
      </w:r>
    </w:p>
    <w:p w:rsidR="003C243D" w:rsidRPr="003C243D" w:rsidRDefault="00272FBE" w:rsidP="00272FBE">
      <w:pPr>
        <w:spacing w:afterLines="50" w:after="120"/>
        <w:jc w:val="center"/>
        <w:rPr>
          <w:rFonts w:ascii="Calibri" w:eastAsia="宋体" w:hAnsi="Calibri" w:cs="Arial" w:hint="eastAsia"/>
          <w:lang w:val="en-US" w:eastAsia="zh-CN"/>
        </w:rPr>
      </w:pPr>
      <w:r>
        <w:rPr>
          <w:rFonts w:ascii="Calibri" w:eastAsia="宋体" w:hAnsi="Calibri" w:cs="Arial" w:hint="eastAsia"/>
          <w:noProof/>
          <w:lang w:val="en-US" w:eastAsia="zh-CN"/>
        </w:rPr>
        <w:lastRenderedPageBreak/>
        <w:drawing>
          <wp:inline distT="0" distB="0" distL="0" distR="0">
            <wp:extent cx="4056330" cy="2115047"/>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amFailureRecovery.jpg"/>
                    <pic:cNvPicPr/>
                  </pic:nvPicPr>
                  <pic:blipFill>
                    <a:blip r:embed="rId9">
                      <a:extLst>
                        <a:ext uri="{28A0092B-C50C-407E-A947-70E740481C1C}">
                          <a14:useLocalDpi xmlns:a14="http://schemas.microsoft.com/office/drawing/2010/main" val="0"/>
                        </a:ext>
                      </a:extLst>
                    </a:blip>
                    <a:stretch>
                      <a:fillRect/>
                    </a:stretch>
                  </pic:blipFill>
                  <pic:spPr>
                    <a:xfrm>
                      <a:off x="0" y="0"/>
                      <a:ext cx="4056019" cy="2114885"/>
                    </a:xfrm>
                    <a:prstGeom prst="rect">
                      <a:avLst/>
                    </a:prstGeom>
                  </pic:spPr>
                </pic:pic>
              </a:graphicData>
            </a:graphic>
          </wp:inline>
        </w:drawing>
      </w:r>
    </w:p>
    <w:p w:rsidR="003C243D" w:rsidRDefault="00272FBE" w:rsidP="00272FBE">
      <w:pPr>
        <w:spacing w:afterLines="50" w:after="120"/>
        <w:jc w:val="center"/>
        <w:rPr>
          <w:rFonts w:ascii="Calibri" w:eastAsia="宋体" w:hAnsi="Calibri" w:cs="Arial" w:hint="eastAsia"/>
          <w:lang w:val="en-US" w:eastAsia="zh-CN"/>
        </w:rPr>
      </w:pPr>
      <w:proofErr w:type="gramStart"/>
      <w:r>
        <w:rPr>
          <w:rFonts w:ascii="Calibri" w:eastAsia="宋体" w:hAnsi="Calibri" w:cs="Arial" w:hint="eastAsia"/>
          <w:lang w:val="en-US" w:eastAsia="zh-CN"/>
        </w:rPr>
        <w:t>Figure-1.</w:t>
      </w:r>
      <w:proofErr w:type="gramEnd"/>
      <w:r>
        <w:rPr>
          <w:rFonts w:ascii="Calibri" w:eastAsia="宋体" w:hAnsi="Calibri" w:cs="Arial" w:hint="eastAsia"/>
          <w:lang w:val="en-US" w:eastAsia="zh-CN"/>
        </w:rPr>
        <w:t xml:space="preserve"> Illustration of beam failure recovery</w:t>
      </w:r>
    </w:p>
    <w:p w:rsidR="003C243D" w:rsidRDefault="003C243D" w:rsidP="008C7A0B">
      <w:pPr>
        <w:spacing w:afterLines="50" w:after="120"/>
        <w:jc w:val="both"/>
        <w:rPr>
          <w:rFonts w:ascii="Calibri" w:eastAsia="宋体" w:hAnsi="Calibri" w:cs="Arial" w:hint="eastAsia"/>
          <w:lang w:val="en-US" w:eastAsia="zh-CN"/>
        </w:rPr>
      </w:pPr>
    </w:p>
    <w:p w:rsidR="00272FBE" w:rsidRDefault="00272FBE" w:rsidP="008C7A0B">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The detailed procedure is defined in TS38.321, which is captured below</w:t>
      </w:r>
      <w:r w:rsidR="00F0503E">
        <w:rPr>
          <w:rFonts w:ascii="Calibri" w:eastAsia="宋体" w:hAnsi="Calibri" w:cs="Arial" w:hint="eastAsia"/>
          <w:lang w:val="en-US" w:eastAsia="zh-CN"/>
        </w:rPr>
        <w:t xml:space="preserve"> for random access procedure </w:t>
      </w:r>
      <w:r w:rsidR="00F0503E">
        <w:rPr>
          <w:rFonts w:ascii="Calibri" w:eastAsia="宋体" w:hAnsi="Calibri" w:cs="Arial"/>
          <w:lang w:val="en-US" w:eastAsia="zh-CN"/>
        </w:rPr>
        <w:t>initialization</w:t>
      </w:r>
      <w:r w:rsidR="00F0503E">
        <w:rPr>
          <w:rFonts w:ascii="Calibri" w:eastAsia="宋体" w:hAnsi="Calibri" w:cs="Arial" w:hint="eastAsia"/>
          <w:lang w:val="en-US" w:eastAsia="zh-CN"/>
        </w:rPr>
        <w:t xml:space="preserve"> firstly</w:t>
      </w:r>
      <w:r>
        <w:rPr>
          <w:rFonts w:ascii="Calibri" w:eastAsia="宋体" w:hAnsi="Calibri" w:cs="Arial" w:hint="eastAsia"/>
          <w:lang w:val="en-US" w:eastAsia="zh-CN"/>
        </w:rPr>
        <w:t xml:space="preserve">: </w:t>
      </w:r>
    </w:p>
    <w:tbl>
      <w:tblPr>
        <w:tblStyle w:val="TableGrid"/>
        <w:tblW w:w="0" w:type="auto"/>
        <w:tblLook w:val="04A0" w:firstRow="1" w:lastRow="0" w:firstColumn="1" w:lastColumn="0" w:noHBand="0" w:noVBand="1"/>
      </w:tblPr>
      <w:tblGrid>
        <w:gridCol w:w="9857"/>
      </w:tblGrid>
      <w:tr w:rsidR="00272FBE" w:rsidRPr="00041BE3" w:rsidTr="002855B0">
        <w:tc>
          <w:tcPr>
            <w:tcW w:w="9857" w:type="dxa"/>
            <w:vAlign w:val="center"/>
          </w:tcPr>
          <w:p w:rsidR="00272FBE" w:rsidRPr="00041BE3" w:rsidRDefault="004313F5" w:rsidP="002855B0">
            <w:pPr>
              <w:spacing w:beforeLines="50" w:before="120" w:afterLines="50" w:after="120"/>
              <w:jc w:val="both"/>
              <w:rPr>
                <w:rFonts w:eastAsia="宋体"/>
                <w:sz w:val="24"/>
                <w:lang w:val="en-US" w:eastAsia="zh-CN"/>
              </w:rPr>
            </w:pPr>
            <w:r>
              <w:rPr>
                <w:rFonts w:eastAsia="宋体"/>
                <w:sz w:val="24"/>
                <w:lang w:val="en-US" w:eastAsia="zh-CN"/>
              </w:rPr>
              <w:t>5.</w:t>
            </w:r>
            <w:r>
              <w:rPr>
                <w:rFonts w:eastAsia="宋体" w:hint="eastAsia"/>
                <w:sz w:val="24"/>
                <w:lang w:val="en-US" w:eastAsia="zh-CN"/>
              </w:rPr>
              <w:t>1</w:t>
            </w:r>
            <w:r w:rsidR="00272FBE" w:rsidRPr="00041BE3">
              <w:rPr>
                <w:rFonts w:eastAsia="宋体"/>
                <w:sz w:val="24"/>
                <w:lang w:val="en-US" w:eastAsia="zh-CN"/>
              </w:rPr>
              <w:t>.1 Random Access procedure initialization</w:t>
            </w:r>
          </w:p>
          <w:p w:rsidR="00272FBE" w:rsidRPr="00041BE3" w:rsidRDefault="00272FBE" w:rsidP="002855B0">
            <w:pPr>
              <w:spacing w:beforeLines="50" w:before="120" w:afterLines="50" w:after="120"/>
              <w:jc w:val="both"/>
              <w:rPr>
                <w:rFonts w:eastAsia="宋体"/>
                <w:lang w:val="en-US" w:eastAsia="zh-CN"/>
              </w:rPr>
            </w:pPr>
            <w:r w:rsidRPr="00041BE3">
              <w:rPr>
                <w:rFonts w:eastAsia="宋体"/>
                <w:lang w:val="en-US" w:eastAsia="zh-CN"/>
              </w:rPr>
              <w:t xml:space="preserve">The Random Access procedure described in this </w:t>
            </w:r>
            <w:proofErr w:type="spellStart"/>
            <w:r w:rsidRPr="00041BE3">
              <w:rPr>
                <w:rFonts w:eastAsia="宋体"/>
                <w:lang w:val="en-US" w:eastAsia="zh-CN"/>
              </w:rPr>
              <w:t>subclause</w:t>
            </w:r>
            <w:proofErr w:type="spellEnd"/>
            <w:r w:rsidRPr="00041BE3">
              <w:rPr>
                <w:rFonts w:eastAsia="宋体"/>
                <w:lang w:val="en-US" w:eastAsia="zh-CN"/>
              </w:rPr>
              <w:t xml:space="preserve"> is initiated by a PDCCH order, by the MAC entity itself, </w:t>
            </w:r>
            <w:r w:rsidRPr="00041BE3">
              <w:rPr>
                <w:rFonts w:eastAsia="宋体"/>
                <w:highlight w:val="yellow"/>
                <w:lang w:val="en-US" w:eastAsia="zh-CN"/>
              </w:rPr>
              <w:t>by beam failure indication from lower layer,</w:t>
            </w:r>
            <w:r w:rsidRPr="00041BE3">
              <w:rPr>
                <w:rFonts w:eastAsia="宋体"/>
                <w:lang w:val="en-US" w:eastAsia="zh-CN"/>
              </w:rPr>
              <w:t xml:space="preserve"> or by RRC for the events in accordance with TS 38.300 [2]. There is only one Random Access procedure ongoing at any point in time in a MAC entity.</w:t>
            </w:r>
          </w:p>
          <w:p w:rsidR="00272FBE" w:rsidRPr="00041BE3" w:rsidRDefault="00272FBE" w:rsidP="002855B0">
            <w:pPr>
              <w:spacing w:beforeLines="50" w:before="120" w:afterLines="50" w:after="120"/>
              <w:jc w:val="both"/>
              <w:rPr>
                <w:rFonts w:eastAsia="宋体"/>
                <w:lang w:val="en-US" w:eastAsia="zh-CN"/>
              </w:rPr>
            </w:pPr>
            <w:r w:rsidRPr="00041BE3">
              <w:rPr>
                <w:rFonts w:eastAsia="宋体"/>
                <w:lang w:val="en-US" w:eastAsia="zh-CN"/>
              </w:rPr>
              <w:t>…</w:t>
            </w:r>
          </w:p>
          <w:p w:rsidR="00272FBE" w:rsidRPr="00041BE3" w:rsidRDefault="00272FBE" w:rsidP="002855B0">
            <w:pPr>
              <w:spacing w:beforeLines="50" w:before="120" w:afterLines="50" w:after="120"/>
              <w:jc w:val="both"/>
              <w:rPr>
                <w:rFonts w:eastAsia="宋体"/>
                <w:lang w:val="en-US" w:eastAsia="zh-CN"/>
              </w:rPr>
            </w:pPr>
            <w:r w:rsidRPr="00041BE3">
              <w:rPr>
                <w:rFonts w:eastAsia="宋体"/>
                <w:lang w:val="en-US" w:eastAsia="zh-CN"/>
              </w:rPr>
              <w:t>RRC configures the following parameters for the Random Access procedure:</w:t>
            </w:r>
          </w:p>
          <w:p w:rsidR="00272FBE" w:rsidRPr="00041BE3" w:rsidRDefault="00272FBE" w:rsidP="002855B0">
            <w:pPr>
              <w:spacing w:beforeLines="50" w:before="120" w:afterLines="50" w:after="120"/>
              <w:jc w:val="both"/>
              <w:rPr>
                <w:rFonts w:eastAsia="宋体"/>
                <w:lang w:val="en-US" w:eastAsia="zh-CN"/>
              </w:rPr>
            </w:pPr>
            <w:r w:rsidRPr="00041BE3">
              <w:rPr>
                <w:rFonts w:eastAsia="宋体"/>
                <w:lang w:val="en-US" w:eastAsia="zh-CN"/>
              </w:rPr>
              <w:t>…</w:t>
            </w:r>
          </w:p>
          <w:p w:rsidR="00272FBE" w:rsidRPr="00041BE3" w:rsidRDefault="00272FBE" w:rsidP="00272FBE">
            <w:pPr>
              <w:pStyle w:val="B1"/>
              <w:rPr>
                <w:lang w:eastAsia="zh-CN"/>
              </w:rPr>
            </w:pPr>
            <w:r w:rsidRPr="00041BE3">
              <w:rPr>
                <w:highlight w:val="yellow"/>
                <w:lang w:eastAsia="ko-KR"/>
              </w:rPr>
              <w:t>-</w:t>
            </w:r>
            <w:r w:rsidRPr="00041BE3">
              <w:rPr>
                <w:highlight w:val="yellow"/>
                <w:lang w:eastAsia="ko-KR"/>
              </w:rPr>
              <w:tab/>
              <w:t>the set of Random Access Preambles for beam failure recovery request and corresponding PRACH resource(s), if any;</w:t>
            </w:r>
          </w:p>
          <w:p w:rsidR="00272FBE" w:rsidRPr="00041BE3" w:rsidRDefault="00272FBE" w:rsidP="00272FBE">
            <w:pPr>
              <w:pStyle w:val="B1"/>
              <w:rPr>
                <w:lang w:eastAsia="zh-CN"/>
              </w:rPr>
            </w:pPr>
            <w:r w:rsidRPr="00041BE3">
              <w:rPr>
                <w:lang w:eastAsia="zh-CN"/>
              </w:rPr>
              <w:t>…</w:t>
            </w:r>
          </w:p>
          <w:p w:rsidR="00272FBE" w:rsidRPr="00041BE3" w:rsidRDefault="00272FBE" w:rsidP="00F0503E">
            <w:pPr>
              <w:pStyle w:val="B1"/>
              <w:rPr>
                <w:lang w:eastAsia="zh-CN"/>
              </w:rPr>
            </w:pPr>
            <w:r w:rsidRPr="00041BE3">
              <w:rPr>
                <w:lang w:eastAsia="ko-KR"/>
              </w:rPr>
              <w:t>-</w:t>
            </w:r>
            <w:r w:rsidRPr="00041BE3">
              <w:rPr>
                <w:lang w:eastAsia="ko-KR"/>
              </w:rPr>
              <w:tab/>
            </w:r>
            <w:proofErr w:type="spellStart"/>
            <w:r w:rsidRPr="00041BE3">
              <w:rPr>
                <w:i/>
                <w:highlight w:val="yellow"/>
                <w:lang w:eastAsia="ko-KR"/>
              </w:rPr>
              <w:t>bfr-ResponseWindow</w:t>
            </w:r>
            <w:proofErr w:type="spellEnd"/>
            <w:r w:rsidRPr="00041BE3">
              <w:rPr>
                <w:lang w:eastAsia="ko-KR"/>
              </w:rPr>
              <w:t>: the time window to monitor response(s) on beam failure recovery request;</w:t>
            </w:r>
          </w:p>
        </w:tc>
      </w:tr>
    </w:tbl>
    <w:p w:rsidR="00F0503E" w:rsidRDefault="00F0503E" w:rsidP="00272FBE">
      <w:pPr>
        <w:spacing w:afterLines="50" w:after="120"/>
        <w:jc w:val="both"/>
        <w:rPr>
          <w:rFonts w:ascii="Calibri" w:eastAsia="宋体" w:hAnsi="Calibri" w:cs="Arial" w:hint="eastAsia"/>
          <w:lang w:eastAsia="zh-CN"/>
        </w:rPr>
      </w:pPr>
    </w:p>
    <w:p w:rsidR="00272FBE" w:rsidRPr="00F0503E" w:rsidRDefault="00F0503E" w:rsidP="00272FBE">
      <w:pPr>
        <w:spacing w:afterLines="50" w:after="120"/>
        <w:jc w:val="both"/>
        <w:rPr>
          <w:rFonts w:ascii="Calibri" w:eastAsia="宋体" w:hAnsi="Calibri" w:cs="Arial"/>
          <w:lang w:eastAsia="zh-CN"/>
        </w:rPr>
      </w:pPr>
      <w:r>
        <w:rPr>
          <w:rFonts w:ascii="Calibri" w:eastAsia="宋体" w:hAnsi="Calibri" w:cs="Arial" w:hint="eastAsia"/>
          <w:lang w:eastAsia="zh-CN"/>
        </w:rPr>
        <w:t xml:space="preserve">And then it is the part newly defined for beam failure recovery in </w:t>
      </w:r>
      <w:r w:rsidRPr="00F0503E">
        <w:rPr>
          <w:rFonts w:ascii="Calibri" w:eastAsia="宋体" w:hAnsi="Calibri" w:cs="Arial"/>
          <w:lang w:eastAsia="zh-CN"/>
        </w:rPr>
        <w:t>Random Access Resource selection</w:t>
      </w:r>
    </w:p>
    <w:tbl>
      <w:tblPr>
        <w:tblStyle w:val="TableGrid"/>
        <w:tblW w:w="0" w:type="auto"/>
        <w:tblLook w:val="04A0" w:firstRow="1" w:lastRow="0" w:firstColumn="1" w:lastColumn="0" w:noHBand="0" w:noVBand="1"/>
      </w:tblPr>
      <w:tblGrid>
        <w:gridCol w:w="9857"/>
      </w:tblGrid>
      <w:tr w:rsidR="00F0503E" w:rsidRPr="00041BE3" w:rsidTr="002855B0">
        <w:tc>
          <w:tcPr>
            <w:tcW w:w="9857" w:type="dxa"/>
            <w:vAlign w:val="center"/>
          </w:tcPr>
          <w:p w:rsidR="00F0503E" w:rsidRPr="00041BE3" w:rsidRDefault="00F0503E" w:rsidP="002855B0">
            <w:pPr>
              <w:spacing w:beforeLines="50" w:before="120" w:afterLines="50" w:after="120"/>
              <w:jc w:val="both"/>
              <w:rPr>
                <w:rFonts w:eastAsia="宋体"/>
                <w:sz w:val="24"/>
                <w:lang w:val="en-US" w:eastAsia="zh-CN"/>
              </w:rPr>
            </w:pPr>
            <w:r w:rsidRPr="00041BE3">
              <w:rPr>
                <w:rFonts w:eastAsia="宋体"/>
                <w:sz w:val="24"/>
                <w:lang w:val="en-US" w:eastAsia="zh-CN"/>
              </w:rPr>
              <w:t>5.</w:t>
            </w:r>
            <w:r w:rsidR="004313F5">
              <w:rPr>
                <w:rFonts w:eastAsia="宋体" w:hint="eastAsia"/>
                <w:sz w:val="24"/>
                <w:lang w:val="en-US" w:eastAsia="zh-CN"/>
              </w:rPr>
              <w:t>1</w:t>
            </w:r>
            <w:r w:rsidRPr="00041BE3">
              <w:rPr>
                <w:rFonts w:eastAsia="宋体"/>
                <w:sz w:val="24"/>
                <w:lang w:val="en-US" w:eastAsia="zh-CN"/>
              </w:rPr>
              <w:t>.2</w:t>
            </w:r>
            <w:r w:rsidRPr="00041BE3">
              <w:rPr>
                <w:rFonts w:eastAsia="宋体"/>
                <w:sz w:val="24"/>
                <w:lang w:val="en-US" w:eastAsia="zh-CN"/>
              </w:rPr>
              <w:t xml:space="preserve"> </w:t>
            </w:r>
            <w:r w:rsidRPr="00041BE3">
              <w:rPr>
                <w:rFonts w:eastAsia="宋体"/>
                <w:sz w:val="24"/>
                <w:lang w:val="en-US" w:eastAsia="zh-CN"/>
              </w:rPr>
              <w:t>Random Access Resource selection</w:t>
            </w:r>
          </w:p>
          <w:p w:rsidR="00D26420" w:rsidRPr="00041BE3" w:rsidRDefault="00D26420" w:rsidP="00D26420">
            <w:pPr>
              <w:rPr>
                <w:lang w:eastAsia="ko-KR"/>
              </w:rPr>
            </w:pPr>
            <w:r w:rsidRPr="00041BE3">
              <w:rPr>
                <w:lang w:eastAsia="ko-KR"/>
              </w:rPr>
              <w:t>The MAC entity shall:</w:t>
            </w:r>
          </w:p>
          <w:p w:rsidR="00D26420" w:rsidRPr="00041BE3" w:rsidRDefault="00D26420" w:rsidP="00D26420">
            <w:pPr>
              <w:pStyle w:val="B1"/>
              <w:rPr>
                <w:lang w:eastAsia="ko-KR"/>
              </w:rPr>
            </w:pPr>
            <w:r w:rsidRPr="00041BE3">
              <w:rPr>
                <w:lang w:eastAsia="ko-KR"/>
              </w:rPr>
              <w:t>1&gt;</w:t>
            </w:r>
            <w:r w:rsidRPr="00041BE3">
              <w:rPr>
                <w:lang w:eastAsia="ko-KR"/>
              </w:rPr>
              <w:tab/>
            </w:r>
            <w:r w:rsidRPr="00041BE3">
              <w:rPr>
                <w:highlight w:val="yellow"/>
                <w:lang w:eastAsia="ko-KR"/>
              </w:rPr>
              <w:t>if the Random Access procedure was initiated by a beam failure indication from lower layer;</w:t>
            </w:r>
            <w:r w:rsidRPr="00041BE3">
              <w:rPr>
                <w:lang w:eastAsia="ko-KR"/>
              </w:rPr>
              <w:t xml:space="preserve"> and</w:t>
            </w:r>
          </w:p>
          <w:p w:rsidR="00D26420" w:rsidRPr="00041BE3" w:rsidRDefault="00D26420" w:rsidP="00D26420">
            <w:pPr>
              <w:pStyle w:val="B1"/>
              <w:rPr>
                <w:lang w:eastAsia="ko-KR"/>
              </w:rPr>
            </w:pPr>
            <w:r w:rsidRPr="00041BE3">
              <w:rPr>
                <w:lang w:eastAsia="ko-KR"/>
              </w:rPr>
              <w:t>1&gt;</w:t>
            </w:r>
            <w:r w:rsidRPr="00041BE3">
              <w:rPr>
                <w:lang w:eastAsia="ko-KR"/>
              </w:rPr>
              <w:tab/>
            </w:r>
            <w:r w:rsidRPr="00041BE3">
              <w:rPr>
                <w:highlight w:val="yellow"/>
                <w:lang w:eastAsia="ko-KR"/>
              </w:rPr>
              <w:t>if the contention free PRACH resources for beam failure recovery request associated with any of the SS blocks and/or CSI-RSs have been explicitly provided by RRC; and</w:t>
            </w:r>
          </w:p>
          <w:p w:rsidR="00D26420" w:rsidRPr="00041BE3" w:rsidRDefault="00D26420" w:rsidP="00D26420">
            <w:pPr>
              <w:pStyle w:val="B1"/>
              <w:rPr>
                <w:highlight w:val="yellow"/>
                <w:lang w:eastAsia="ko-KR"/>
              </w:rPr>
            </w:pPr>
            <w:r w:rsidRPr="00041BE3">
              <w:rPr>
                <w:lang w:eastAsia="ko-KR"/>
              </w:rPr>
              <w:t>1&gt;</w:t>
            </w:r>
            <w:r w:rsidRPr="00041BE3">
              <w:rPr>
                <w:lang w:eastAsia="ko-KR"/>
              </w:rPr>
              <w:tab/>
            </w:r>
            <w:r w:rsidRPr="00041BE3">
              <w:rPr>
                <w:highlight w:val="yellow"/>
                <w:lang w:eastAsia="ko-KR"/>
              </w:rPr>
              <w:t xml:space="preserve">if at least one of the SS blocks with SS-RSRP above </w:t>
            </w:r>
            <w:proofErr w:type="spellStart"/>
            <w:r w:rsidRPr="00041BE3">
              <w:rPr>
                <w:i/>
                <w:highlight w:val="yellow"/>
                <w:lang w:eastAsia="ko-KR"/>
              </w:rPr>
              <w:t>rsrp-ThresholdSSB</w:t>
            </w:r>
            <w:proofErr w:type="spellEnd"/>
            <w:r w:rsidRPr="00041BE3">
              <w:rPr>
                <w:highlight w:val="yellow"/>
                <w:lang w:eastAsia="ko-KR"/>
              </w:rPr>
              <w:t xml:space="preserve"> amongst the associated SS blocks or the CSI-RSs with CSI-RSRP above </w:t>
            </w:r>
            <w:proofErr w:type="spellStart"/>
            <w:r w:rsidRPr="00041BE3">
              <w:rPr>
                <w:i/>
                <w:highlight w:val="yellow"/>
                <w:lang w:eastAsia="ko-KR"/>
              </w:rPr>
              <w:t>csirs</w:t>
            </w:r>
            <w:proofErr w:type="spellEnd"/>
            <w:r w:rsidRPr="00041BE3">
              <w:rPr>
                <w:i/>
                <w:highlight w:val="yellow"/>
                <w:lang w:eastAsia="ko-KR"/>
              </w:rPr>
              <w:t>-</w:t>
            </w:r>
            <w:proofErr w:type="spellStart"/>
            <w:r w:rsidRPr="00041BE3">
              <w:rPr>
                <w:i/>
                <w:highlight w:val="yellow"/>
                <w:lang w:eastAsia="ko-KR"/>
              </w:rPr>
              <w:t>dedicatedRACH</w:t>
            </w:r>
            <w:proofErr w:type="spellEnd"/>
            <w:r w:rsidRPr="00041BE3">
              <w:rPr>
                <w:i/>
                <w:highlight w:val="yellow"/>
                <w:lang w:eastAsia="ko-KR"/>
              </w:rPr>
              <w:t>-Threshold</w:t>
            </w:r>
            <w:r w:rsidRPr="00041BE3">
              <w:rPr>
                <w:highlight w:val="yellow"/>
                <w:lang w:eastAsia="ko-KR"/>
              </w:rPr>
              <w:t xml:space="preserve"> amongst the associated CSI-RSs is available:</w:t>
            </w:r>
          </w:p>
          <w:p w:rsidR="00D26420" w:rsidRPr="00041BE3" w:rsidRDefault="00D26420" w:rsidP="00D26420">
            <w:pPr>
              <w:pStyle w:val="B2"/>
              <w:rPr>
                <w:highlight w:val="yellow"/>
                <w:lang w:eastAsia="ko-KR"/>
              </w:rPr>
            </w:pPr>
            <w:r w:rsidRPr="00041BE3">
              <w:rPr>
                <w:lang w:eastAsia="ko-KR"/>
              </w:rPr>
              <w:t>2&gt;</w:t>
            </w:r>
            <w:r w:rsidRPr="00041BE3">
              <w:rPr>
                <w:lang w:eastAsia="ko-KR"/>
              </w:rPr>
              <w:tab/>
            </w:r>
            <w:r w:rsidRPr="00041BE3">
              <w:rPr>
                <w:highlight w:val="yellow"/>
                <w:lang w:eastAsia="ko-KR"/>
              </w:rPr>
              <w:t xml:space="preserve">select an SS block with SS-RSRP above </w:t>
            </w:r>
            <w:proofErr w:type="spellStart"/>
            <w:r w:rsidRPr="00041BE3">
              <w:rPr>
                <w:i/>
                <w:highlight w:val="yellow"/>
                <w:lang w:eastAsia="ko-KR"/>
              </w:rPr>
              <w:t>rsrp-ThresholdSSB</w:t>
            </w:r>
            <w:proofErr w:type="spellEnd"/>
            <w:r w:rsidRPr="00041BE3">
              <w:rPr>
                <w:highlight w:val="yellow"/>
                <w:lang w:eastAsia="ko-KR"/>
              </w:rPr>
              <w:t xml:space="preserve"> amongst the associated SS blocks or a CSI-RS with CSI-RSRP above </w:t>
            </w:r>
            <w:proofErr w:type="spellStart"/>
            <w:r w:rsidRPr="00041BE3">
              <w:rPr>
                <w:i/>
                <w:highlight w:val="yellow"/>
                <w:lang w:eastAsia="ko-KR"/>
              </w:rPr>
              <w:t>csirs</w:t>
            </w:r>
            <w:proofErr w:type="spellEnd"/>
            <w:r w:rsidRPr="00041BE3">
              <w:rPr>
                <w:i/>
                <w:highlight w:val="yellow"/>
                <w:lang w:eastAsia="ko-KR"/>
              </w:rPr>
              <w:t>-</w:t>
            </w:r>
            <w:proofErr w:type="spellStart"/>
            <w:r w:rsidRPr="00041BE3">
              <w:rPr>
                <w:i/>
                <w:highlight w:val="yellow"/>
                <w:lang w:eastAsia="ko-KR"/>
              </w:rPr>
              <w:t>dedicatedRACH</w:t>
            </w:r>
            <w:proofErr w:type="spellEnd"/>
            <w:r w:rsidRPr="00041BE3">
              <w:rPr>
                <w:i/>
                <w:highlight w:val="yellow"/>
                <w:lang w:eastAsia="ko-KR"/>
              </w:rPr>
              <w:t>-Threshold</w:t>
            </w:r>
            <w:r w:rsidRPr="00041BE3">
              <w:rPr>
                <w:highlight w:val="yellow"/>
                <w:lang w:eastAsia="ko-KR"/>
              </w:rPr>
              <w:t xml:space="preserve"> amongst the associated CSI-RSs;</w:t>
            </w:r>
          </w:p>
          <w:p w:rsidR="00F0503E" w:rsidRPr="00041BE3" w:rsidRDefault="00D26420" w:rsidP="00D26420">
            <w:pPr>
              <w:pStyle w:val="B2"/>
              <w:rPr>
                <w:lang w:eastAsia="zh-CN"/>
              </w:rPr>
            </w:pPr>
            <w:r w:rsidRPr="00041BE3">
              <w:rPr>
                <w:lang w:eastAsia="ko-KR"/>
              </w:rPr>
              <w:t>2&gt;</w:t>
            </w:r>
            <w:r w:rsidRPr="00041BE3">
              <w:rPr>
                <w:lang w:eastAsia="ko-KR"/>
              </w:rPr>
              <w:tab/>
            </w:r>
            <w:r w:rsidRPr="00041BE3">
              <w:rPr>
                <w:highlight w:val="yellow"/>
                <w:lang w:eastAsia="ko-KR"/>
              </w:rPr>
              <w:t xml:space="preserve">set the </w:t>
            </w:r>
            <w:r w:rsidRPr="00041BE3">
              <w:rPr>
                <w:i/>
                <w:highlight w:val="yellow"/>
                <w:lang w:eastAsia="ko-KR"/>
              </w:rPr>
              <w:t>PREAMBLE_INDEX</w:t>
            </w:r>
            <w:r w:rsidRPr="00041BE3">
              <w:rPr>
                <w:highlight w:val="yellow"/>
                <w:lang w:eastAsia="ko-KR"/>
              </w:rPr>
              <w:t xml:space="preserve"> to a </w:t>
            </w:r>
            <w:proofErr w:type="spellStart"/>
            <w:r w:rsidRPr="00041BE3">
              <w:rPr>
                <w:i/>
                <w:highlight w:val="yellow"/>
                <w:lang w:eastAsia="ko-KR"/>
              </w:rPr>
              <w:t>ra-PreambleIndex</w:t>
            </w:r>
            <w:proofErr w:type="spellEnd"/>
            <w:r w:rsidRPr="00041BE3">
              <w:rPr>
                <w:highlight w:val="yellow"/>
                <w:lang w:eastAsia="ko-KR"/>
              </w:rPr>
              <w:t xml:space="preserve"> corresponding to the selected SS block or CSI-RS from the set of Random Access Preambles for beam failure recovery request.</w:t>
            </w:r>
          </w:p>
          <w:p w:rsidR="00D26420" w:rsidRPr="00041BE3" w:rsidRDefault="00D26420" w:rsidP="00D26420">
            <w:pPr>
              <w:pStyle w:val="B2"/>
              <w:ind w:left="0" w:firstLine="0"/>
              <w:rPr>
                <w:lang w:eastAsia="zh-CN"/>
              </w:rPr>
            </w:pPr>
            <w:r w:rsidRPr="00041BE3">
              <w:rPr>
                <w:lang w:eastAsia="zh-CN"/>
              </w:rPr>
              <w:t>…</w:t>
            </w:r>
          </w:p>
          <w:p w:rsidR="00D26420" w:rsidRPr="00041BE3" w:rsidRDefault="00D26420" w:rsidP="00D26420">
            <w:pPr>
              <w:pStyle w:val="B1"/>
              <w:rPr>
                <w:lang w:eastAsia="ko-KR"/>
              </w:rPr>
            </w:pPr>
            <w:r w:rsidRPr="00041BE3">
              <w:rPr>
                <w:lang w:eastAsia="ko-KR"/>
              </w:rPr>
              <w:t>1&gt;</w:t>
            </w:r>
            <w:r w:rsidRPr="00041BE3">
              <w:rPr>
                <w:lang w:eastAsia="ko-KR"/>
              </w:rPr>
              <w:tab/>
              <w:t>if an SS block is selected above and an association between PRACH occasions and SS blocks is configured:</w:t>
            </w:r>
          </w:p>
          <w:p w:rsidR="00D26420" w:rsidRPr="00041BE3" w:rsidRDefault="00D26420" w:rsidP="00D26420">
            <w:pPr>
              <w:pStyle w:val="B2"/>
              <w:rPr>
                <w:lang w:eastAsia="ko-KR"/>
              </w:rPr>
            </w:pPr>
            <w:r w:rsidRPr="00041BE3">
              <w:rPr>
                <w:lang w:eastAsia="ko-KR"/>
              </w:rPr>
              <w:lastRenderedPageBreak/>
              <w:t>2&gt;</w:t>
            </w:r>
            <w:r w:rsidRPr="00041BE3">
              <w:rPr>
                <w:lang w:eastAsia="ko-KR"/>
              </w:rPr>
              <w:tab/>
              <w:t>determine the next available PRACH occasion from the PRACH occasions corresponding to the selected SS block.</w:t>
            </w:r>
          </w:p>
          <w:p w:rsidR="00D26420" w:rsidRPr="00041BE3" w:rsidRDefault="00D26420" w:rsidP="00D26420">
            <w:pPr>
              <w:pStyle w:val="B1"/>
              <w:rPr>
                <w:lang w:eastAsia="ko-KR"/>
              </w:rPr>
            </w:pPr>
            <w:r w:rsidRPr="00041BE3">
              <w:rPr>
                <w:lang w:eastAsia="ko-KR"/>
              </w:rPr>
              <w:t>1&gt;</w:t>
            </w:r>
            <w:r w:rsidRPr="00041BE3">
              <w:rPr>
                <w:lang w:eastAsia="ko-KR"/>
              </w:rPr>
              <w:tab/>
              <w:t>else if a CSI-RS is selected above and an association between PRACH occasions and CSI-RSs is configured:</w:t>
            </w:r>
          </w:p>
          <w:p w:rsidR="00D26420" w:rsidRPr="00041BE3" w:rsidRDefault="00D26420" w:rsidP="00D26420">
            <w:pPr>
              <w:pStyle w:val="B2"/>
              <w:rPr>
                <w:lang w:eastAsia="ko-KR"/>
              </w:rPr>
            </w:pPr>
            <w:r w:rsidRPr="00041BE3">
              <w:rPr>
                <w:lang w:eastAsia="ko-KR"/>
              </w:rPr>
              <w:t>2&gt;</w:t>
            </w:r>
            <w:r w:rsidRPr="00041BE3">
              <w:rPr>
                <w:lang w:eastAsia="ko-KR"/>
              </w:rPr>
              <w:tab/>
              <w:t>determine the next available PRACH occasion from the PRACH occasions corresponding to the selected CSI-RS.</w:t>
            </w:r>
          </w:p>
          <w:p w:rsidR="00D26420" w:rsidRPr="00041BE3" w:rsidRDefault="00D26420" w:rsidP="00D26420">
            <w:pPr>
              <w:pStyle w:val="B1"/>
              <w:rPr>
                <w:lang w:eastAsia="ko-KR"/>
              </w:rPr>
            </w:pPr>
            <w:r w:rsidRPr="00041BE3">
              <w:rPr>
                <w:lang w:eastAsia="ko-KR"/>
              </w:rPr>
              <w:t>1&gt;</w:t>
            </w:r>
            <w:r w:rsidRPr="00041BE3">
              <w:rPr>
                <w:lang w:eastAsia="ko-KR"/>
              </w:rPr>
              <w:tab/>
              <w:t>else:</w:t>
            </w:r>
          </w:p>
          <w:p w:rsidR="00D26420" w:rsidRPr="00041BE3" w:rsidRDefault="00D26420" w:rsidP="00D26420">
            <w:pPr>
              <w:pStyle w:val="B2"/>
              <w:rPr>
                <w:lang w:eastAsia="ko-KR"/>
              </w:rPr>
            </w:pPr>
            <w:r w:rsidRPr="00041BE3">
              <w:rPr>
                <w:lang w:eastAsia="ko-KR"/>
              </w:rPr>
              <w:t>2&gt;</w:t>
            </w:r>
            <w:r w:rsidRPr="00041BE3">
              <w:rPr>
                <w:lang w:eastAsia="ko-KR"/>
              </w:rPr>
              <w:tab/>
              <w:t>determine the next available PRACH occasion.</w:t>
            </w:r>
          </w:p>
          <w:p w:rsidR="00D26420" w:rsidRPr="00041BE3" w:rsidRDefault="00D26420" w:rsidP="00D26420">
            <w:pPr>
              <w:pStyle w:val="B1"/>
              <w:rPr>
                <w:lang w:eastAsia="zh-CN"/>
              </w:rPr>
            </w:pPr>
            <w:r w:rsidRPr="00041BE3">
              <w:rPr>
                <w:lang w:eastAsia="ko-KR"/>
              </w:rPr>
              <w:t>1&gt;</w:t>
            </w:r>
            <w:r w:rsidRPr="00041BE3">
              <w:rPr>
                <w:lang w:eastAsia="ko-KR"/>
              </w:rPr>
              <w:tab/>
              <w:t xml:space="preserve">perform the Random Access Preamble transmission procedure (see </w:t>
            </w:r>
            <w:proofErr w:type="spellStart"/>
            <w:r w:rsidRPr="00041BE3">
              <w:rPr>
                <w:lang w:eastAsia="ko-KR"/>
              </w:rPr>
              <w:t>subclause</w:t>
            </w:r>
            <w:proofErr w:type="spellEnd"/>
            <w:r w:rsidRPr="00041BE3">
              <w:rPr>
                <w:lang w:eastAsia="ko-KR"/>
              </w:rPr>
              <w:t xml:space="preserve"> 5.1.3).</w:t>
            </w:r>
          </w:p>
        </w:tc>
      </w:tr>
    </w:tbl>
    <w:p w:rsidR="00F0503E" w:rsidRDefault="00F0503E" w:rsidP="00F0503E">
      <w:pPr>
        <w:spacing w:afterLines="50" w:after="120"/>
        <w:jc w:val="both"/>
        <w:rPr>
          <w:rFonts w:ascii="Calibri" w:eastAsia="宋体" w:hAnsi="Calibri" w:cs="Arial" w:hint="eastAsia"/>
          <w:lang w:eastAsia="zh-CN"/>
        </w:rPr>
      </w:pPr>
    </w:p>
    <w:p w:rsidR="00272FBE" w:rsidRDefault="00041BE3" w:rsidP="008C7A0B">
      <w:pPr>
        <w:spacing w:afterLines="50" w:after="120"/>
        <w:jc w:val="both"/>
        <w:rPr>
          <w:rFonts w:ascii="Calibri" w:eastAsia="宋体" w:hAnsi="Calibri" w:cs="Arial" w:hint="eastAsia"/>
          <w:lang w:eastAsia="zh-CN"/>
        </w:rPr>
      </w:pPr>
      <w:r>
        <w:rPr>
          <w:rFonts w:ascii="Calibri" w:eastAsia="宋体" w:hAnsi="Calibri" w:cs="Arial" w:hint="eastAsia"/>
          <w:lang w:eastAsia="zh-CN"/>
        </w:rPr>
        <w:t xml:space="preserve">While no explicit procedure for </w:t>
      </w:r>
      <w:r w:rsidR="00D26420" w:rsidRPr="00D26420">
        <w:rPr>
          <w:rFonts w:ascii="Calibri" w:eastAsia="宋体" w:hAnsi="Calibri" w:cs="Arial"/>
          <w:lang w:eastAsia="zh-CN"/>
        </w:rPr>
        <w:t>Random Access Preamble transmission</w:t>
      </w:r>
      <w:r>
        <w:rPr>
          <w:rFonts w:ascii="Calibri" w:eastAsia="宋体" w:hAnsi="Calibri" w:cs="Arial" w:hint="eastAsia"/>
          <w:lang w:eastAsia="zh-CN"/>
        </w:rPr>
        <w:t xml:space="preserve"> is related to beam failure recovery, related </w:t>
      </w:r>
      <w:r>
        <w:rPr>
          <w:rFonts w:ascii="Calibri" w:eastAsia="宋体" w:hAnsi="Calibri" w:cs="Arial"/>
          <w:lang w:eastAsia="zh-CN"/>
        </w:rPr>
        <w:t>procedure</w:t>
      </w:r>
      <w:r>
        <w:rPr>
          <w:rFonts w:ascii="Calibri" w:eastAsia="宋体" w:hAnsi="Calibri" w:cs="Arial" w:hint="eastAsia"/>
          <w:lang w:eastAsia="zh-CN"/>
        </w:rPr>
        <w:t xml:space="preserve"> for Random Access Response Reception is </w:t>
      </w:r>
      <w:r>
        <w:rPr>
          <w:rFonts w:ascii="Calibri" w:eastAsia="宋体" w:hAnsi="Calibri" w:cs="Arial"/>
          <w:lang w:eastAsia="zh-CN"/>
        </w:rPr>
        <w:t>captured</w:t>
      </w:r>
      <w:r>
        <w:rPr>
          <w:rFonts w:ascii="Calibri" w:eastAsia="宋体" w:hAnsi="Calibri" w:cs="Arial" w:hint="eastAsia"/>
          <w:lang w:eastAsia="zh-CN"/>
        </w:rPr>
        <w:t xml:space="preserve"> below:</w:t>
      </w:r>
    </w:p>
    <w:tbl>
      <w:tblPr>
        <w:tblStyle w:val="TableGrid"/>
        <w:tblW w:w="0" w:type="auto"/>
        <w:tblLook w:val="04A0" w:firstRow="1" w:lastRow="0" w:firstColumn="1" w:lastColumn="0" w:noHBand="0" w:noVBand="1"/>
      </w:tblPr>
      <w:tblGrid>
        <w:gridCol w:w="9857"/>
      </w:tblGrid>
      <w:tr w:rsidR="00041BE3" w:rsidRPr="00041BE3" w:rsidTr="002855B0">
        <w:tc>
          <w:tcPr>
            <w:tcW w:w="9857" w:type="dxa"/>
            <w:vAlign w:val="center"/>
          </w:tcPr>
          <w:p w:rsidR="00041BE3" w:rsidRPr="00041BE3" w:rsidRDefault="00041BE3" w:rsidP="002855B0">
            <w:pPr>
              <w:spacing w:beforeLines="50" w:before="120" w:afterLines="50" w:after="120"/>
              <w:jc w:val="both"/>
              <w:rPr>
                <w:rFonts w:eastAsia="宋体"/>
                <w:sz w:val="24"/>
                <w:lang w:val="en-US" w:eastAsia="zh-CN"/>
              </w:rPr>
            </w:pPr>
            <w:r w:rsidRPr="00041BE3">
              <w:rPr>
                <w:rFonts w:eastAsia="宋体"/>
                <w:sz w:val="24"/>
                <w:lang w:val="en-US" w:eastAsia="zh-CN"/>
              </w:rPr>
              <w:t>5.</w:t>
            </w:r>
            <w:r w:rsidR="004313F5">
              <w:rPr>
                <w:rFonts w:eastAsia="宋体" w:hint="eastAsia"/>
                <w:sz w:val="24"/>
                <w:lang w:val="en-US" w:eastAsia="zh-CN"/>
              </w:rPr>
              <w:t>1</w:t>
            </w:r>
            <w:r w:rsidRPr="00041BE3">
              <w:rPr>
                <w:rFonts w:eastAsia="宋体"/>
                <w:sz w:val="24"/>
                <w:lang w:val="en-US" w:eastAsia="zh-CN"/>
              </w:rPr>
              <w:t>.</w:t>
            </w:r>
            <w:r>
              <w:rPr>
                <w:rFonts w:eastAsia="宋体" w:hint="eastAsia"/>
                <w:sz w:val="24"/>
                <w:lang w:val="en-US" w:eastAsia="zh-CN"/>
              </w:rPr>
              <w:t>4</w:t>
            </w:r>
            <w:r w:rsidRPr="00041BE3">
              <w:rPr>
                <w:rFonts w:eastAsia="宋体"/>
                <w:sz w:val="24"/>
                <w:lang w:val="en-US" w:eastAsia="zh-CN"/>
              </w:rPr>
              <w:t xml:space="preserve"> </w:t>
            </w:r>
            <w:r w:rsidRPr="00041BE3">
              <w:rPr>
                <w:rFonts w:eastAsia="宋体"/>
                <w:sz w:val="24"/>
                <w:lang w:val="en-US" w:eastAsia="zh-CN"/>
              </w:rPr>
              <w:t>Random Access Response reception</w:t>
            </w:r>
          </w:p>
          <w:p w:rsidR="00041BE3" w:rsidRDefault="00041BE3" w:rsidP="00041BE3">
            <w:pPr>
              <w:rPr>
                <w:rFonts w:eastAsiaTheme="minorEastAsia" w:hint="eastAsia"/>
                <w:lang w:eastAsia="zh-CN"/>
              </w:rPr>
            </w:pPr>
            <w:r>
              <w:rPr>
                <w:rFonts w:hint="eastAsia"/>
                <w:lang w:eastAsia="ko-KR"/>
              </w:rPr>
              <w:t xml:space="preserve">Once </w:t>
            </w:r>
            <w:r w:rsidRPr="00235070">
              <w:rPr>
                <w:lang w:eastAsia="ko-KR"/>
              </w:rPr>
              <w:t>the Random Access Preamble</w:t>
            </w:r>
            <w:r>
              <w:rPr>
                <w:rFonts w:hint="eastAsia"/>
                <w:lang w:eastAsia="ko-KR"/>
              </w:rPr>
              <w:t xml:space="preserve"> is transmitted </w:t>
            </w:r>
            <w:r w:rsidRPr="00AD5CB6">
              <w:rPr>
                <w:lang w:eastAsia="ko-KR"/>
              </w:rPr>
              <w:t>and regardless of the possible occurrence of a measurement gap</w:t>
            </w:r>
            <w:r>
              <w:rPr>
                <w:rFonts w:hint="eastAsia"/>
                <w:lang w:eastAsia="ko-KR"/>
              </w:rPr>
              <w:t>, t</w:t>
            </w:r>
            <w:r>
              <w:rPr>
                <w:lang w:eastAsia="ko-KR"/>
              </w:rPr>
              <w:t>he MAC entity shall</w:t>
            </w:r>
            <w:r>
              <w:rPr>
                <w:rFonts w:hint="eastAsia"/>
                <w:lang w:eastAsia="ko-KR"/>
              </w:rPr>
              <w:t>:</w:t>
            </w:r>
          </w:p>
          <w:p w:rsidR="00041BE3" w:rsidRPr="00041BE3" w:rsidRDefault="00041BE3" w:rsidP="00041BE3">
            <w:pPr>
              <w:ind w:leftChars="200" w:left="400"/>
              <w:rPr>
                <w:rFonts w:eastAsiaTheme="minorEastAsia" w:hint="eastAsia"/>
                <w:lang w:eastAsia="zh-CN"/>
              </w:rPr>
            </w:pPr>
            <w:r>
              <w:rPr>
                <w:rFonts w:eastAsiaTheme="minorEastAsia"/>
                <w:lang w:eastAsia="zh-CN"/>
              </w:rPr>
              <w:t>…</w:t>
            </w:r>
          </w:p>
          <w:p w:rsidR="00041BE3" w:rsidRPr="00B46D58" w:rsidRDefault="00041BE3" w:rsidP="00041BE3">
            <w:pPr>
              <w:pStyle w:val="B1"/>
              <w:rPr>
                <w:rFonts w:hint="eastAsia"/>
                <w:highlight w:val="yellow"/>
                <w:lang w:eastAsia="ko-KR"/>
              </w:rPr>
            </w:pPr>
            <w:r>
              <w:rPr>
                <w:rFonts w:hint="eastAsia"/>
                <w:lang w:eastAsia="ko-KR"/>
              </w:rPr>
              <w:t>1&gt;</w:t>
            </w:r>
            <w:r>
              <w:rPr>
                <w:rFonts w:hint="eastAsia"/>
                <w:lang w:eastAsia="ko-KR"/>
              </w:rPr>
              <w:tab/>
            </w:r>
            <w:r w:rsidRPr="00B46D58">
              <w:rPr>
                <w:highlight w:val="yellow"/>
                <w:lang w:eastAsia="ko-KR"/>
              </w:rPr>
              <w:t xml:space="preserve">else if </w:t>
            </w:r>
            <w:r w:rsidRPr="00B46D58">
              <w:rPr>
                <w:rFonts w:hint="eastAsia"/>
                <w:highlight w:val="yellow"/>
                <w:lang w:eastAsia="ko-KR"/>
              </w:rPr>
              <w:t xml:space="preserve">the </w:t>
            </w:r>
            <w:r w:rsidRPr="00B46D58">
              <w:rPr>
                <w:highlight w:val="yellow"/>
                <w:lang w:eastAsia="ko-KR"/>
              </w:rPr>
              <w:t>contention free Random Access Preamble for beam failure recovery request was transmitted by the MAC entity:</w:t>
            </w:r>
          </w:p>
          <w:p w:rsidR="00041BE3" w:rsidRPr="00B46D58" w:rsidRDefault="00041BE3" w:rsidP="00041BE3">
            <w:pPr>
              <w:pStyle w:val="B2"/>
              <w:rPr>
                <w:rFonts w:hint="eastAsia"/>
                <w:highlight w:val="yellow"/>
                <w:lang w:eastAsia="ko-KR"/>
              </w:rPr>
            </w:pPr>
            <w:r w:rsidRPr="00B46D58">
              <w:rPr>
                <w:rFonts w:hint="eastAsia"/>
                <w:highlight w:val="yellow"/>
                <w:lang w:eastAsia="ko-KR"/>
              </w:rPr>
              <w:t>2&gt;</w:t>
            </w:r>
            <w:r w:rsidRPr="00B46D58">
              <w:rPr>
                <w:rFonts w:hint="eastAsia"/>
                <w:highlight w:val="yellow"/>
                <w:lang w:eastAsia="ko-KR"/>
              </w:rPr>
              <w:tab/>
              <w:t xml:space="preserve">start </w:t>
            </w:r>
            <w:r w:rsidRPr="00B46D58">
              <w:rPr>
                <w:highlight w:val="yellow"/>
                <w:lang w:eastAsia="ko-KR"/>
              </w:rPr>
              <w:t xml:space="preserve">the </w:t>
            </w:r>
            <w:proofErr w:type="spellStart"/>
            <w:r w:rsidRPr="00B46D58">
              <w:rPr>
                <w:i/>
                <w:highlight w:val="yellow"/>
                <w:lang w:eastAsia="ko-KR"/>
              </w:rPr>
              <w:t>bfr-ResponseWindow</w:t>
            </w:r>
            <w:proofErr w:type="spellEnd"/>
            <w:r w:rsidRPr="00B46D58">
              <w:rPr>
                <w:rFonts w:hint="eastAsia"/>
                <w:highlight w:val="yellow"/>
                <w:lang w:eastAsia="ko-KR"/>
              </w:rPr>
              <w:t xml:space="preserve"> at the </w:t>
            </w:r>
            <w:r w:rsidRPr="00B46D58">
              <w:rPr>
                <w:highlight w:val="yellow"/>
                <w:lang w:eastAsia="ko-KR"/>
              </w:rPr>
              <w:t xml:space="preserve">start of the first PDCCH occasion after a fixed duration of X symbols (specified in TS 38.213 [6]) </w:t>
            </w:r>
            <w:r w:rsidRPr="00B46D58">
              <w:rPr>
                <w:rFonts w:hint="eastAsia"/>
                <w:highlight w:val="yellow"/>
                <w:lang w:eastAsia="ko-KR"/>
              </w:rPr>
              <w:t>from</w:t>
            </w:r>
            <w:r w:rsidRPr="00B46D58">
              <w:rPr>
                <w:highlight w:val="yellow"/>
                <w:lang w:eastAsia="ko-KR"/>
              </w:rPr>
              <w:t xml:space="preserve"> the end of the preamble transmission</w:t>
            </w:r>
            <w:r w:rsidRPr="00B46D58">
              <w:rPr>
                <w:rFonts w:hint="eastAsia"/>
                <w:highlight w:val="yellow"/>
                <w:lang w:eastAsia="ko-KR"/>
              </w:rPr>
              <w:t>;</w:t>
            </w:r>
          </w:p>
          <w:p w:rsidR="00041BE3" w:rsidRDefault="00041BE3" w:rsidP="00041BE3">
            <w:pPr>
              <w:pStyle w:val="B2"/>
              <w:rPr>
                <w:rFonts w:hint="eastAsia"/>
                <w:lang w:eastAsia="ko-KR"/>
              </w:rPr>
            </w:pPr>
            <w:r w:rsidRPr="00B46D58">
              <w:rPr>
                <w:rFonts w:hint="eastAsia"/>
                <w:highlight w:val="yellow"/>
                <w:lang w:eastAsia="ko-KR"/>
              </w:rPr>
              <w:t>2&gt;</w:t>
            </w:r>
            <w:r w:rsidRPr="00B46D58">
              <w:rPr>
                <w:rFonts w:hint="eastAsia"/>
                <w:highlight w:val="yellow"/>
                <w:lang w:eastAsia="ko-KR"/>
              </w:rPr>
              <w:tab/>
            </w:r>
            <w:r w:rsidRPr="00B46D58">
              <w:rPr>
                <w:highlight w:val="yellow"/>
                <w:lang w:eastAsia="ko-KR"/>
              </w:rPr>
              <w:t xml:space="preserve">monitor the PDCCH of the </w:t>
            </w:r>
            <w:proofErr w:type="spellStart"/>
            <w:r w:rsidRPr="00B46D58">
              <w:rPr>
                <w:highlight w:val="yellow"/>
                <w:lang w:eastAsia="ko-KR"/>
              </w:rPr>
              <w:t>SpCell</w:t>
            </w:r>
            <w:proofErr w:type="spellEnd"/>
            <w:r w:rsidRPr="00B46D58">
              <w:rPr>
                <w:highlight w:val="yellow"/>
                <w:lang w:eastAsia="ko-KR"/>
              </w:rPr>
              <w:t xml:space="preserve"> for response to beam failure recovery request identified by the C-RNTI while </w:t>
            </w:r>
            <w:proofErr w:type="spellStart"/>
            <w:r w:rsidRPr="00B46D58">
              <w:rPr>
                <w:i/>
                <w:highlight w:val="yellow"/>
                <w:lang w:eastAsia="ko-KR"/>
              </w:rPr>
              <w:t>bfr-ResponseWindow</w:t>
            </w:r>
            <w:proofErr w:type="spellEnd"/>
            <w:r w:rsidRPr="00B46D58">
              <w:rPr>
                <w:highlight w:val="yellow"/>
                <w:lang w:eastAsia="ko-KR"/>
              </w:rPr>
              <w:t xml:space="preserve"> is running.</w:t>
            </w:r>
          </w:p>
          <w:p w:rsidR="00041BE3" w:rsidRDefault="00041BE3" w:rsidP="00041BE3">
            <w:pPr>
              <w:pStyle w:val="B2"/>
              <w:ind w:leftChars="183" w:left="650"/>
              <w:rPr>
                <w:rFonts w:hint="eastAsia"/>
                <w:lang w:eastAsia="zh-CN"/>
              </w:rPr>
            </w:pPr>
            <w:r>
              <w:rPr>
                <w:lang w:eastAsia="zh-CN"/>
              </w:rPr>
              <w:t>…</w:t>
            </w:r>
          </w:p>
          <w:p w:rsidR="00041BE3" w:rsidRPr="00B46D58" w:rsidRDefault="00041BE3" w:rsidP="00041BE3">
            <w:pPr>
              <w:pStyle w:val="B1"/>
              <w:rPr>
                <w:highlight w:val="yellow"/>
                <w:lang w:eastAsia="ko-KR"/>
              </w:rPr>
            </w:pPr>
            <w:r w:rsidRPr="00B46D58">
              <w:rPr>
                <w:highlight w:val="yellow"/>
                <w:lang w:eastAsia="ko-KR"/>
              </w:rPr>
              <w:t>1&gt;</w:t>
            </w:r>
            <w:r w:rsidRPr="00B46D58">
              <w:rPr>
                <w:highlight w:val="yellow"/>
                <w:lang w:eastAsia="ko-KR"/>
              </w:rPr>
              <w:tab/>
              <w:t>if PDCCH transmission</w:t>
            </w:r>
            <w:r w:rsidRPr="00B46D58">
              <w:rPr>
                <w:rFonts w:hint="eastAsia"/>
                <w:highlight w:val="yellow"/>
                <w:lang w:eastAsia="ko-KR"/>
              </w:rPr>
              <w:t xml:space="preserve"> is </w:t>
            </w:r>
            <w:r w:rsidRPr="00B46D58">
              <w:rPr>
                <w:highlight w:val="yellow"/>
                <w:lang w:eastAsia="ko-KR"/>
              </w:rPr>
              <w:t xml:space="preserve">addressed </w:t>
            </w:r>
            <w:r w:rsidRPr="00B46D58">
              <w:rPr>
                <w:rFonts w:hint="eastAsia"/>
                <w:highlight w:val="yellow"/>
                <w:lang w:eastAsia="ko-KR"/>
              </w:rPr>
              <w:t>to</w:t>
            </w:r>
            <w:r w:rsidRPr="00B46D58">
              <w:rPr>
                <w:highlight w:val="yellow"/>
                <w:lang w:eastAsia="ko-KR"/>
              </w:rPr>
              <w:t xml:space="preserve"> the C-RNTI; and</w:t>
            </w:r>
          </w:p>
          <w:p w:rsidR="00041BE3" w:rsidRPr="00B46D58" w:rsidRDefault="00041BE3" w:rsidP="00041BE3">
            <w:pPr>
              <w:pStyle w:val="B1"/>
              <w:rPr>
                <w:highlight w:val="yellow"/>
                <w:lang w:eastAsia="ko-KR"/>
              </w:rPr>
            </w:pPr>
            <w:r w:rsidRPr="00B46D58">
              <w:rPr>
                <w:highlight w:val="yellow"/>
                <w:lang w:eastAsia="ko-KR"/>
              </w:rPr>
              <w:t>1&gt;</w:t>
            </w:r>
            <w:r w:rsidRPr="00B46D58">
              <w:rPr>
                <w:highlight w:val="yellow"/>
                <w:lang w:eastAsia="ko-KR"/>
              </w:rPr>
              <w:tab/>
              <w:t>if the contention free Random Access Preamble for beam failure recovery request was transmitted by the MAC entity:</w:t>
            </w:r>
          </w:p>
          <w:p w:rsidR="00041BE3" w:rsidRDefault="00041BE3" w:rsidP="00041BE3">
            <w:pPr>
              <w:pStyle w:val="B2"/>
              <w:rPr>
                <w:rFonts w:hint="eastAsia"/>
                <w:lang w:eastAsia="ko-KR"/>
              </w:rPr>
            </w:pPr>
            <w:r w:rsidRPr="00B46D58">
              <w:rPr>
                <w:highlight w:val="yellow"/>
                <w:lang w:eastAsia="ko-KR"/>
              </w:rPr>
              <w:t>2&gt;</w:t>
            </w:r>
            <w:r w:rsidRPr="00B46D58">
              <w:rPr>
                <w:highlight w:val="yellow"/>
                <w:lang w:eastAsia="ko-KR"/>
              </w:rPr>
              <w:tab/>
              <w:t>consider the Random Access procedure successfully completed.</w:t>
            </w:r>
          </w:p>
          <w:p w:rsidR="00041BE3" w:rsidRDefault="00041BE3" w:rsidP="002855B0">
            <w:pPr>
              <w:pStyle w:val="B1"/>
              <w:rPr>
                <w:rFonts w:hint="eastAsia"/>
                <w:lang w:eastAsia="zh-CN"/>
              </w:rPr>
            </w:pPr>
            <w:r>
              <w:rPr>
                <w:lang w:eastAsia="zh-CN"/>
              </w:rPr>
              <w:t>…</w:t>
            </w:r>
          </w:p>
          <w:p w:rsidR="00041BE3" w:rsidRDefault="00041BE3" w:rsidP="00041BE3">
            <w:pPr>
              <w:pStyle w:val="B1"/>
              <w:rPr>
                <w:rFonts w:hint="eastAsia"/>
                <w:lang w:eastAsia="ko-KR"/>
              </w:rPr>
            </w:pPr>
            <w:r w:rsidRPr="00FC1E0A">
              <w:rPr>
                <w:lang w:eastAsia="ko-KR"/>
              </w:rPr>
              <w:t>1&gt;</w:t>
            </w:r>
            <w:r>
              <w:rPr>
                <w:rFonts w:hint="eastAsia"/>
                <w:lang w:eastAsia="ko-KR"/>
              </w:rPr>
              <w:tab/>
            </w:r>
            <w:r w:rsidRPr="0000690F">
              <w:rPr>
                <w:highlight w:val="yellow"/>
                <w:lang w:eastAsia="ko-KR"/>
              </w:rPr>
              <w:t xml:space="preserve">if </w:t>
            </w:r>
            <w:proofErr w:type="spellStart"/>
            <w:r w:rsidRPr="0000690F">
              <w:rPr>
                <w:i/>
                <w:highlight w:val="yellow"/>
                <w:lang w:eastAsia="ko-KR"/>
              </w:rPr>
              <w:t>bfr-ResponseWindow</w:t>
            </w:r>
            <w:proofErr w:type="spellEnd"/>
            <w:r w:rsidRPr="0000690F">
              <w:rPr>
                <w:highlight w:val="yellow"/>
                <w:lang w:eastAsia="ko-KR"/>
              </w:rPr>
              <w:t xml:space="preserve"> expires and if the PDCCH addressed </w:t>
            </w:r>
            <w:r w:rsidRPr="0000690F">
              <w:rPr>
                <w:rFonts w:hint="eastAsia"/>
                <w:highlight w:val="yellow"/>
                <w:lang w:eastAsia="ko-KR"/>
              </w:rPr>
              <w:t>to</w:t>
            </w:r>
            <w:r w:rsidRPr="0000690F">
              <w:rPr>
                <w:highlight w:val="yellow"/>
                <w:lang w:eastAsia="ko-KR"/>
              </w:rPr>
              <w:t xml:space="preserve"> the C-RNTI has </w:t>
            </w:r>
            <w:r w:rsidRPr="0000690F">
              <w:rPr>
                <w:rFonts w:hint="eastAsia"/>
                <w:highlight w:val="yellow"/>
                <w:lang w:eastAsia="ko-KR"/>
              </w:rPr>
              <w:t xml:space="preserve">not </w:t>
            </w:r>
            <w:r w:rsidRPr="0000690F">
              <w:rPr>
                <w:highlight w:val="yellow"/>
                <w:lang w:eastAsia="ko-KR"/>
              </w:rPr>
              <w:t>been received</w:t>
            </w:r>
            <w:r w:rsidRPr="0000690F">
              <w:rPr>
                <w:rFonts w:hint="eastAsia"/>
                <w:highlight w:val="yellow"/>
                <w:lang w:eastAsia="ko-KR"/>
              </w:rPr>
              <w:t>:</w:t>
            </w:r>
          </w:p>
          <w:p w:rsidR="00041BE3" w:rsidRDefault="00041BE3" w:rsidP="00041BE3">
            <w:pPr>
              <w:pStyle w:val="B2"/>
              <w:rPr>
                <w:lang w:eastAsia="ko-KR"/>
              </w:rPr>
            </w:pPr>
            <w:r>
              <w:rPr>
                <w:rFonts w:hint="eastAsia"/>
                <w:lang w:eastAsia="ko-KR"/>
              </w:rPr>
              <w:t>2&gt;</w:t>
            </w:r>
            <w:r>
              <w:rPr>
                <w:rFonts w:hint="eastAsia"/>
                <w:lang w:eastAsia="ko-KR"/>
              </w:rPr>
              <w:tab/>
              <w:t xml:space="preserve">consider </w:t>
            </w:r>
            <w:r>
              <w:rPr>
                <w:lang w:eastAsia="ko-KR"/>
              </w:rPr>
              <w:t>the Random Access Response reception not successful</w:t>
            </w:r>
            <w:r>
              <w:rPr>
                <w:rFonts w:hint="eastAsia"/>
                <w:lang w:eastAsia="ko-KR"/>
              </w:rPr>
              <w:t>;</w:t>
            </w:r>
          </w:p>
          <w:p w:rsidR="00041BE3" w:rsidRPr="002F4F3B" w:rsidRDefault="00041BE3" w:rsidP="00041BE3">
            <w:pPr>
              <w:pStyle w:val="B2"/>
              <w:rPr>
                <w:noProof/>
              </w:rPr>
            </w:pPr>
            <w:r>
              <w:rPr>
                <w:rFonts w:hint="eastAsia"/>
                <w:noProof/>
                <w:lang w:eastAsia="ko-KR"/>
              </w:rPr>
              <w:t>2&gt;</w:t>
            </w:r>
            <w:r w:rsidRPr="002F4F3B">
              <w:rPr>
                <w:noProof/>
              </w:rPr>
              <w:tab/>
              <w:t xml:space="preserve">increment </w:t>
            </w:r>
            <w:r w:rsidRPr="0047700F">
              <w:rPr>
                <w:noProof/>
              </w:rPr>
              <w:t>PREAMBLE_TRANSMISSION_COUNTER</w:t>
            </w:r>
            <w:r w:rsidRPr="002F4F3B">
              <w:rPr>
                <w:noProof/>
              </w:rPr>
              <w:t xml:space="preserve"> by 1;</w:t>
            </w:r>
          </w:p>
          <w:p w:rsidR="00041BE3" w:rsidRDefault="00041BE3" w:rsidP="00041BE3">
            <w:pPr>
              <w:pStyle w:val="B2"/>
              <w:rPr>
                <w:lang w:eastAsia="ko-KR"/>
              </w:rPr>
            </w:pPr>
            <w:r>
              <w:rPr>
                <w:rFonts w:hint="eastAsia"/>
                <w:lang w:eastAsia="ko-KR"/>
              </w:rPr>
              <w:t>2&gt;</w:t>
            </w:r>
            <w:r>
              <w:rPr>
                <w:lang w:eastAsia="ko-KR"/>
              </w:rPr>
              <w:tab/>
            </w:r>
            <w:r>
              <w:rPr>
                <w:rFonts w:hint="eastAsia"/>
                <w:lang w:eastAsia="ko-KR"/>
              </w:rPr>
              <w:t>i</w:t>
            </w:r>
            <w:r>
              <w:rPr>
                <w:lang w:eastAsia="ko-KR"/>
              </w:rPr>
              <w:t xml:space="preserve">f </w:t>
            </w:r>
            <w:r w:rsidRPr="0047700F">
              <w:rPr>
                <w:i/>
                <w:lang w:eastAsia="ko-KR"/>
              </w:rPr>
              <w:t>PREAMBLE_TRANSMISSION_COUNTER</w:t>
            </w:r>
            <w:r>
              <w:rPr>
                <w:lang w:eastAsia="ko-KR"/>
              </w:rPr>
              <w:t xml:space="preserve"> = </w:t>
            </w:r>
            <w:proofErr w:type="spellStart"/>
            <w:r w:rsidRPr="00E57C6F">
              <w:rPr>
                <w:i/>
                <w:lang w:eastAsia="ko-KR"/>
              </w:rPr>
              <w:t>ra</w:t>
            </w:r>
            <w:proofErr w:type="spellEnd"/>
            <w:r w:rsidRPr="00E57C6F">
              <w:rPr>
                <w:i/>
                <w:lang w:eastAsia="ko-KR"/>
              </w:rPr>
              <w:t>-</w:t>
            </w:r>
            <w:proofErr w:type="spellStart"/>
            <w:r w:rsidRPr="00E57C6F">
              <w:rPr>
                <w:i/>
                <w:lang w:eastAsia="ko-KR"/>
              </w:rPr>
              <w:t>PreambleTx</w:t>
            </w:r>
            <w:proofErr w:type="spellEnd"/>
            <w:r w:rsidRPr="00E57C6F">
              <w:rPr>
                <w:i/>
                <w:lang w:eastAsia="ko-KR"/>
              </w:rPr>
              <w:t>-Max</w:t>
            </w:r>
            <w:r>
              <w:rPr>
                <w:lang w:eastAsia="ko-KR"/>
              </w:rPr>
              <w:t xml:space="preserve"> + 1:</w:t>
            </w:r>
          </w:p>
          <w:p w:rsidR="00041BE3" w:rsidRPr="0000690F" w:rsidRDefault="00041BE3" w:rsidP="00041BE3">
            <w:pPr>
              <w:pStyle w:val="B3"/>
              <w:rPr>
                <w:highlight w:val="yellow"/>
                <w:lang w:eastAsia="ko-KR"/>
              </w:rPr>
            </w:pPr>
            <w:r w:rsidRPr="0000690F">
              <w:rPr>
                <w:rFonts w:hint="eastAsia"/>
                <w:highlight w:val="yellow"/>
                <w:lang w:eastAsia="ko-KR"/>
              </w:rPr>
              <w:t>3&gt;</w:t>
            </w:r>
            <w:r w:rsidRPr="0000690F">
              <w:rPr>
                <w:highlight w:val="yellow"/>
                <w:lang w:eastAsia="ko-KR"/>
              </w:rPr>
              <w:tab/>
              <w:t xml:space="preserve">if the Random Access Preamble is transmitted on the </w:t>
            </w:r>
            <w:proofErr w:type="spellStart"/>
            <w:r w:rsidRPr="0000690F">
              <w:rPr>
                <w:rFonts w:hint="eastAsia"/>
                <w:highlight w:val="yellow"/>
                <w:lang w:eastAsia="ko-KR"/>
              </w:rPr>
              <w:t>Sp</w:t>
            </w:r>
            <w:r w:rsidRPr="0000690F">
              <w:rPr>
                <w:highlight w:val="yellow"/>
                <w:lang w:eastAsia="ko-KR"/>
              </w:rPr>
              <w:t>Cell</w:t>
            </w:r>
            <w:proofErr w:type="spellEnd"/>
            <w:r w:rsidRPr="0000690F">
              <w:rPr>
                <w:highlight w:val="yellow"/>
                <w:lang w:eastAsia="ko-KR"/>
              </w:rPr>
              <w:t>:</w:t>
            </w:r>
          </w:p>
          <w:p w:rsidR="00041BE3" w:rsidRDefault="00041BE3" w:rsidP="00041BE3">
            <w:pPr>
              <w:pStyle w:val="B4"/>
              <w:rPr>
                <w:lang w:eastAsia="ko-KR"/>
              </w:rPr>
            </w:pPr>
            <w:r w:rsidRPr="0000690F">
              <w:rPr>
                <w:rFonts w:hint="eastAsia"/>
                <w:highlight w:val="yellow"/>
                <w:lang w:eastAsia="ko-KR"/>
              </w:rPr>
              <w:t>4&gt;</w:t>
            </w:r>
            <w:r w:rsidRPr="0000690F">
              <w:rPr>
                <w:highlight w:val="yellow"/>
                <w:lang w:eastAsia="ko-KR"/>
              </w:rPr>
              <w:tab/>
              <w:t>indicate a Random Access problem to upper layers.</w:t>
            </w:r>
          </w:p>
          <w:p w:rsidR="00041BE3" w:rsidRPr="0000690F" w:rsidRDefault="00041BE3" w:rsidP="00041BE3">
            <w:pPr>
              <w:pStyle w:val="B3"/>
              <w:rPr>
                <w:highlight w:val="yellow"/>
                <w:lang w:eastAsia="ko-KR"/>
              </w:rPr>
            </w:pPr>
            <w:r w:rsidRPr="0000690F">
              <w:rPr>
                <w:rFonts w:hint="eastAsia"/>
                <w:highlight w:val="yellow"/>
                <w:lang w:eastAsia="ko-KR"/>
              </w:rPr>
              <w:t>3&gt;</w:t>
            </w:r>
            <w:r w:rsidRPr="0000690F">
              <w:rPr>
                <w:highlight w:val="yellow"/>
                <w:lang w:eastAsia="ko-KR"/>
              </w:rPr>
              <w:tab/>
            </w:r>
            <w:r w:rsidRPr="0000690F">
              <w:rPr>
                <w:rFonts w:hint="eastAsia"/>
                <w:highlight w:val="yellow"/>
                <w:lang w:eastAsia="ko-KR"/>
              </w:rPr>
              <w:t xml:space="preserve">else </w:t>
            </w:r>
            <w:r w:rsidRPr="0000690F">
              <w:rPr>
                <w:highlight w:val="yellow"/>
                <w:lang w:eastAsia="ko-KR"/>
              </w:rPr>
              <w:t xml:space="preserve">if the Random Access Preamble is transmitted on a </w:t>
            </w:r>
            <w:proofErr w:type="spellStart"/>
            <w:r w:rsidRPr="0000690F">
              <w:rPr>
                <w:highlight w:val="yellow"/>
                <w:lang w:eastAsia="ko-KR"/>
              </w:rPr>
              <w:t>SCell</w:t>
            </w:r>
            <w:proofErr w:type="spellEnd"/>
            <w:r w:rsidRPr="0000690F">
              <w:rPr>
                <w:highlight w:val="yellow"/>
                <w:lang w:eastAsia="ko-KR"/>
              </w:rPr>
              <w:t>:</w:t>
            </w:r>
          </w:p>
          <w:p w:rsidR="00041BE3" w:rsidRDefault="00041BE3" w:rsidP="00041BE3">
            <w:pPr>
              <w:pStyle w:val="B4"/>
              <w:rPr>
                <w:rFonts w:hint="eastAsia"/>
                <w:lang w:eastAsia="ko-KR"/>
              </w:rPr>
            </w:pPr>
            <w:r w:rsidRPr="0000690F">
              <w:rPr>
                <w:rFonts w:hint="eastAsia"/>
                <w:highlight w:val="yellow"/>
                <w:lang w:eastAsia="ko-KR"/>
              </w:rPr>
              <w:t>4&gt;</w:t>
            </w:r>
            <w:r w:rsidRPr="0000690F">
              <w:rPr>
                <w:highlight w:val="yellow"/>
                <w:lang w:eastAsia="ko-KR"/>
              </w:rPr>
              <w:tab/>
              <w:t>consider the Random Access procedure unsuccessfully completed.</w:t>
            </w:r>
          </w:p>
          <w:p w:rsidR="00041BE3" w:rsidRPr="00041BE3" w:rsidRDefault="00041BE3" w:rsidP="002855B0">
            <w:pPr>
              <w:pStyle w:val="B1"/>
              <w:rPr>
                <w:lang w:eastAsia="zh-CN"/>
              </w:rPr>
            </w:pPr>
            <w:r>
              <w:rPr>
                <w:lang w:eastAsia="zh-CN"/>
              </w:rPr>
              <w:t>…</w:t>
            </w:r>
          </w:p>
        </w:tc>
      </w:tr>
    </w:tbl>
    <w:p w:rsidR="00041BE3" w:rsidRDefault="00041BE3" w:rsidP="00041BE3">
      <w:pPr>
        <w:spacing w:afterLines="50" w:after="120"/>
        <w:jc w:val="both"/>
        <w:rPr>
          <w:rFonts w:ascii="Calibri" w:eastAsia="宋体" w:hAnsi="Calibri" w:cs="Arial" w:hint="eastAsia"/>
          <w:lang w:eastAsia="zh-CN"/>
        </w:rPr>
      </w:pPr>
    </w:p>
    <w:p w:rsidR="00041BE3" w:rsidRDefault="00041BE3" w:rsidP="008C7A0B">
      <w:pPr>
        <w:spacing w:afterLines="50" w:after="120"/>
        <w:jc w:val="both"/>
        <w:rPr>
          <w:rFonts w:ascii="Calibri" w:eastAsia="宋体" w:hAnsi="Calibri" w:cs="Arial" w:hint="eastAsia"/>
          <w:lang w:eastAsia="zh-CN"/>
        </w:rPr>
      </w:pPr>
      <w:r>
        <w:rPr>
          <w:rFonts w:ascii="Calibri" w:eastAsia="宋体" w:hAnsi="Calibri" w:cs="Arial" w:hint="eastAsia"/>
          <w:lang w:eastAsia="zh-CN"/>
        </w:rPr>
        <w:t xml:space="preserve">Since the beam failure recovery </w:t>
      </w:r>
      <w:r w:rsidR="007C16B7">
        <w:rPr>
          <w:rFonts w:ascii="Calibri" w:eastAsia="宋体" w:hAnsi="Calibri" w:cs="Arial" w:hint="eastAsia"/>
          <w:lang w:eastAsia="zh-CN"/>
        </w:rPr>
        <w:t>only triggers</w:t>
      </w:r>
      <w:r>
        <w:rPr>
          <w:rFonts w:ascii="Calibri" w:eastAsia="宋体" w:hAnsi="Calibri" w:cs="Arial" w:hint="eastAsia"/>
          <w:lang w:eastAsia="zh-CN"/>
        </w:rPr>
        <w:t xml:space="preserve"> </w:t>
      </w:r>
      <w:r w:rsidR="007C16B7">
        <w:rPr>
          <w:rFonts w:ascii="Calibri" w:eastAsia="宋体" w:hAnsi="Calibri" w:cs="Arial" w:hint="eastAsia"/>
          <w:lang w:eastAsia="zh-CN"/>
        </w:rPr>
        <w:t xml:space="preserve">contention-free random access, which means no explicit changes to the remaining procedure for </w:t>
      </w:r>
      <w:r w:rsidR="007C16B7" w:rsidRPr="007C16B7">
        <w:rPr>
          <w:rFonts w:ascii="Calibri" w:eastAsia="宋体" w:hAnsi="Calibri" w:cs="Arial"/>
          <w:lang w:eastAsia="zh-CN"/>
        </w:rPr>
        <w:t>Contention Resolution</w:t>
      </w:r>
      <w:r w:rsidR="007C16B7">
        <w:rPr>
          <w:rFonts w:ascii="Calibri" w:eastAsia="宋体" w:hAnsi="Calibri" w:cs="Arial" w:hint="eastAsia"/>
          <w:lang w:eastAsia="zh-CN"/>
        </w:rPr>
        <w:t xml:space="preserve">. </w:t>
      </w:r>
    </w:p>
    <w:p w:rsidR="00EE2904" w:rsidRDefault="00EE2904" w:rsidP="00EE2904">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lastRenderedPageBreak/>
        <w:t xml:space="preserve">Proposal </w:t>
      </w:r>
      <w:r>
        <w:rPr>
          <w:rFonts w:ascii="Calibri" w:eastAsiaTheme="minorEastAsia" w:hAnsi="Calibri" w:cs="Arial" w:hint="eastAsia"/>
          <w:b/>
          <w:i/>
          <w:u w:val="single"/>
          <w:lang w:val="en-US" w:eastAsia="zh-CN"/>
        </w:rPr>
        <w:t>2</w:t>
      </w:r>
      <w:r>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Define RRM requirement for c</w:t>
      </w:r>
      <w:r w:rsidRPr="00EE2904">
        <w:rPr>
          <w:rFonts w:ascii="Calibri" w:eastAsiaTheme="minorEastAsia" w:hAnsi="Calibri" w:cs="Arial"/>
          <w:b/>
          <w:i/>
          <w:u w:val="single"/>
          <w:lang w:val="en-US" w:eastAsia="zh-CN"/>
        </w:rPr>
        <w:t xml:space="preserve">ontention </w:t>
      </w:r>
      <w:r>
        <w:rPr>
          <w:rFonts w:ascii="Calibri" w:eastAsiaTheme="minorEastAsia" w:hAnsi="Calibri" w:cs="Arial" w:hint="eastAsia"/>
          <w:b/>
          <w:i/>
          <w:u w:val="single"/>
          <w:lang w:val="en-US" w:eastAsia="zh-CN"/>
        </w:rPr>
        <w:t>f</w:t>
      </w:r>
      <w:r w:rsidRPr="00EE2904">
        <w:rPr>
          <w:rFonts w:ascii="Calibri" w:eastAsiaTheme="minorEastAsia" w:hAnsi="Calibri" w:cs="Arial"/>
          <w:b/>
          <w:i/>
          <w:u w:val="single"/>
          <w:lang w:val="en-US" w:eastAsia="zh-CN"/>
        </w:rPr>
        <w:t xml:space="preserve">ree </w:t>
      </w:r>
      <w:r>
        <w:rPr>
          <w:rFonts w:ascii="Calibri" w:eastAsiaTheme="minorEastAsia" w:hAnsi="Calibri" w:cs="Arial" w:hint="eastAsia"/>
          <w:b/>
          <w:i/>
          <w:u w:val="single"/>
          <w:lang w:val="en-US" w:eastAsia="zh-CN"/>
        </w:rPr>
        <w:t>random access</w:t>
      </w:r>
      <w:r w:rsidRPr="00EE2904">
        <w:rPr>
          <w:rFonts w:ascii="Calibri" w:eastAsiaTheme="minorEastAsia" w:hAnsi="Calibri" w:cs="Arial"/>
          <w:b/>
          <w:i/>
          <w:u w:val="single"/>
          <w:lang w:val="en-US" w:eastAsia="zh-CN"/>
        </w:rPr>
        <w:t xml:space="preserve"> for </w:t>
      </w:r>
      <w:r>
        <w:rPr>
          <w:rFonts w:ascii="Calibri" w:eastAsiaTheme="minorEastAsia" w:hAnsi="Calibri" w:cs="Arial" w:hint="eastAsia"/>
          <w:b/>
          <w:i/>
          <w:u w:val="single"/>
          <w:lang w:val="en-US" w:eastAsia="zh-CN"/>
        </w:rPr>
        <w:t>b</w:t>
      </w:r>
      <w:r w:rsidRPr="00EE2904">
        <w:rPr>
          <w:rFonts w:ascii="Calibri" w:eastAsiaTheme="minorEastAsia" w:hAnsi="Calibri" w:cs="Arial"/>
          <w:b/>
          <w:i/>
          <w:u w:val="single"/>
          <w:lang w:val="en-US" w:eastAsia="zh-CN"/>
        </w:rPr>
        <w:t xml:space="preserve">eam </w:t>
      </w:r>
      <w:r>
        <w:rPr>
          <w:rFonts w:ascii="Calibri" w:eastAsiaTheme="minorEastAsia" w:hAnsi="Calibri" w:cs="Arial" w:hint="eastAsia"/>
          <w:b/>
          <w:i/>
          <w:u w:val="single"/>
          <w:lang w:val="en-US" w:eastAsia="zh-CN"/>
        </w:rPr>
        <w:t>f</w:t>
      </w:r>
      <w:r w:rsidRPr="00EE2904">
        <w:rPr>
          <w:rFonts w:ascii="Calibri" w:eastAsiaTheme="minorEastAsia" w:hAnsi="Calibri" w:cs="Arial"/>
          <w:b/>
          <w:i/>
          <w:u w:val="single"/>
          <w:lang w:val="en-US" w:eastAsia="zh-CN"/>
        </w:rPr>
        <w:t xml:space="preserve">ailure </w:t>
      </w:r>
      <w:r>
        <w:rPr>
          <w:rFonts w:ascii="Calibri" w:eastAsiaTheme="minorEastAsia" w:hAnsi="Calibri" w:cs="Arial" w:hint="eastAsia"/>
          <w:b/>
          <w:i/>
          <w:u w:val="single"/>
          <w:lang w:val="en-US" w:eastAsia="zh-CN"/>
        </w:rPr>
        <w:t>r</w:t>
      </w:r>
      <w:r w:rsidRPr="00EE2904">
        <w:rPr>
          <w:rFonts w:ascii="Calibri" w:eastAsiaTheme="minorEastAsia" w:hAnsi="Calibri" w:cs="Arial"/>
          <w:b/>
          <w:i/>
          <w:u w:val="single"/>
          <w:lang w:val="en-US" w:eastAsia="zh-CN"/>
        </w:rPr>
        <w:t>ecovery</w:t>
      </w:r>
      <w:r>
        <w:rPr>
          <w:rFonts w:ascii="Calibri" w:eastAsiaTheme="minorEastAsia" w:hAnsi="Calibri" w:cs="Arial" w:hint="eastAsia"/>
          <w:b/>
          <w:i/>
          <w:u w:val="single"/>
          <w:lang w:val="en-US" w:eastAsia="zh-CN"/>
        </w:rPr>
        <w:t xml:space="preserve"> purpose</w:t>
      </w:r>
      <w:r>
        <w:rPr>
          <w:rFonts w:ascii="Calibri" w:eastAsiaTheme="minorEastAsia" w:hAnsi="Calibri" w:cs="Arial" w:hint="eastAsia"/>
          <w:b/>
          <w:i/>
          <w:u w:val="single"/>
          <w:lang w:val="en-US" w:eastAsia="zh-CN"/>
        </w:rPr>
        <w:t xml:space="preserve">. </w:t>
      </w:r>
    </w:p>
    <w:p w:rsidR="00EE2904" w:rsidRPr="00EE2904" w:rsidRDefault="00EE2904" w:rsidP="008C7A0B">
      <w:pPr>
        <w:spacing w:afterLines="50" w:after="120"/>
        <w:jc w:val="both"/>
        <w:rPr>
          <w:rFonts w:ascii="Calibri" w:eastAsia="宋体" w:hAnsi="Calibri" w:cs="Arial" w:hint="eastAsia"/>
          <w:lang w:val="en-US" w:eastAsia="zh-CN"/>
        </w:rPr>
      </w:pPr>
    </w:p>
    <w:p w:rsidR="002B2692" w:rsidRDefault="002B2692" w:rsidP="002B2692">
      <w:pPr>
        <w:pStyle w:val="Heading4"/>
        <w:rPr>
          <w:rFonts w:eastAsiaTheme="minorEastAsia"/>
          <w:lang w:val="en-US" w:eastAsia="zh-CN"/>
        </w:rPr>
      </w:pPr>
      <w:r>
        <w:rPr>
          <w:rFonts w:eastAsiaTheme="minorEastAsia" w:hint="eastAsia"/>
          <w:lang w:val="en-US" w:eastAsia="zh-CN"/>
        </w:rPr>
        <w:t>2</w:t>
      </w:r>
      <w:r>
        <w:rPr>
          <w:rFonts w:hint="eastAsia"/>
          <w:lang w:val="en-US" w:eastAsia="zh-CN"/>
        </w:rPr>
        <w:t>.</w:t>
      </w:r>
      <w:r>
        <w:rPr>
          <w:rFonts w:eastAsiaTheme="minorEastAsia" w:hint="eastAsia"/>
          <w:lang w:val="en-US" w:eastAsia="zh-CN"/>
        </w:rPr>
        <w:t>3</w:t>
      </w:r>
      <w:r w:rsidRPr="008B4C74">
        <w:rPr>
          <w:rFonts w:hint="eastAsia"/>
          <w:lang w:val="en-US" w:eastAsia="zh-CN"/>
        </w:rPr>
        <w:t xml:space="preserve"> </w:t>
      </w:r>
      <w:r>
        <w:rPr>
          <w:rFonts w:eastAsiaTheme="minorEastAsia"/>
          <w:lang w:val="en-US" w:eastAsia="zh-CN"/>
        </w:rPr>
        <w:t xml:space="preserve">CSI-RS based </w:t>
      </w:r>
      <w:r>
        <w:rPr>
          <w:rFonts w:eastAsiaTheme="minorEastAsia" w:hint="eastAsia"/>
          <w:lang w:val="en-US" w:eastAsia="zh-CN"/>
        </w:rPr>
        <w:t>C</w:t>
      </w:r>
      <w:r>
        <w:rPr>
          <w:rFonts w:eastAsiaTheme="minorEastAsia"/>
          <w:lang w:val="en-US" w:eastAsia="zh-CN"/>
        </w:rPr>
        <w:t>ontention</w:t>
      </w:r>
      <w:r>
        <w:rPr>
          <w:rFonts w:eastAsiaTheme="minorEastAsia" w:hint="eastAsia"/>
          <w:lang w:val="en-US" w:eastAsia="zh-CN"/>
        </w:rPr>
        <w:t xml:space="preserve"> F</w:t>
      </w:r>
      <w:r w:rsidRPr="004511FF">
        <w:rPr>
          <w:rFonts w:eastAsiaTheme="minorEastAsia"/>
          <w:lang w:val="en-US" w:eastAsia="zh-CN"/>
        </w:rPr>
        <w:t xml:space="preserve">ree </w:t>
      </w:r>
      <w:r>
        <w:rPr>
          <w:rFonts w:eastAsiaTheme="minorEastAsia" w:hint="eastAsia"/>
          <w:lang w:val="en-US" w:eastAsia="zh-CN"/>
        </w:rPr>
        <w:t>RA</w:t>
      </w:r>
    </w:p>
    <w:p w:rsidR="002B2692" w:rsidRDefault="002B2692" w:rsidP="002B2692">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Beside </w:t>
      </w:r>
      <w:r>
        <w:rPr>
          <w:rFonts w:ascii="Calibri" w:eastAsia="宋体" w:hAnsi="Calibri" w:cs="Arial" w:hint="eastAsia"/>
          <w:lang w:val="en-US" w:eastAsia="zh-CN"/>
        </w:rPr>
        <w:t xml:space="preserve">CSI-RS based </w:t>
      </w:r>
      <w:r>
        <w:rPr>
          <w:rFonts w:ascii="Calibri" w:eastAsia="宋体" w:hAnsi="Calibri" w:cs="Arial" w:hint="eastAsia"/>
          <w:lang w:val="en-US" w:eastAsia="zh-CN"/>
        </w:rPr>
        <w:t xml:space="preserve">contention free random access which is intended for beam failure recovery, CSI-RS can also be configured as the RS for contention free random access for </w:t>
      </w:r>
      <w:r>
        <w:rPr>
          <w:rFonts w:ascii="Calibri" w:eastAsia="宋体" w:hAnsi="Calibri" w:cs="Arial"/>
          <w:lang w:val="en-US" w:eastAsia="zh-CN"/>
        </w:rPr>
        <w:t>other</w:t>
      </w:r>
      <w:r>
        <w:rPr>
          <w:rFonts w:ascii="Calibri" w:eastAsia="宋体" w:hAnsi="Calibri" w:cs="Arial" w:hint="eastAsia"/>
          <w:lang w:val="en-US" w:eastAsia="zh-CN"/>
        </w:rPr>
        <w:t xml:space="preserve"> </w:t>
      </w:r>
      <w:r>
        <w:rPr>
          <w:rFonts w:ascii="Calibri" w:eastAsia="宋体" w:hAnsi="Calibri" w:cs="Arial"/>
          <w:lang w:val="en-US" w:eastAsia="zh-CN"/>
        </w:rPr>
        <w:t>purpose</w:t>
      </w:r>
      <w:r>
        <w:rPr>
          <w:rFonts w:ascii="Calibri" w:eastAsia="宋体" w:hAnsi="Calibri" w:cs="Arial" w:hint="eastAsia"/>
          <w:lang w:val="en-US" w:eastAsia="zh-CN"/>
        </w:rPr>
        <w:t xml:space="preserve">s. The general procedure for CSI-RS based RA is similar to SSB-based one, except the necessary configuration for </w:t>
      </w:r>
      <w:r w:rsidRPr="002B2692">
        <w:rPr>
          <w:rFonts w:ascii="Calibri" w:eastAsia="宋体" w:hAnsi="Calibri" w:cs="Arial"/>
          <w:lang w:val="en-US" w:eastAsia="zh-CN"/>
        </w:rPr>
        <w:t>the contention free PRACH resources associated with CSI-RS</w:t>
      </w:r>
      <w:r>
        <w:rPr>
          <w:rFonts w:ascii="Calibri" w:eastAsia="宋体" w:hAnsi="Calibri" w:cs="Arial" w:hint="eastAsia"/>
          <w:lang w:val="en-US" w:eastAsia="zh-CN"/>
        </w:rPr>
        <w:t xml:space="preserve">, and the </w:t>
      </w:r>
      <w:r w:rsidRPr="002B2692">
        <w:rPr>
          <w:rFonts w:ascii="Calibri" w:eastAsia="宋体" w:hAnsi="Calibri" w:cs="Arial"/>
          <w:lang w:val="en-US" w:eastAsia="zh-CN"/>
        </w:rPr>
        <w:t>RSRP threshold for the selection of the SS block and corresponding PRACH resource</w:t>
      </w:r>
      <w:r>
        <w:rPr>
          <w:rFonts w:ascii="Calibri" w:eastAsia="宋体" w:hAnsi="Calibri" w:cs="Arial" w:hint="eastAsia"/>
          <w:lang w:val="en-US" w:eastAsia="zh-CN"/>
        </w:rPr>
        <w:t xml:space="preserve"> </w:t>
      </w:r>
      <w:proofErr w:type="spellStart"/>
      <w:r w:rsidRPr="004313F5">
        <w:rPr>
          <w:rFonts w:ascii="Calibri" w:eastAsia="宋体" w:hAnsi="Calibri" w:cs="Arial"/>
          <w:i/>
          <w:lang w:val="en-US" w:eastAsia="zh-CN"/>
        </w:rPr>
        <w:t>csirs</w:t>
      </w:r>
      <w:proofErr w:type="spellEnd"/>
      <w:r w:rsidRPr="004313F5">
        <w:rPr>
          <w:rFonts w:ascii="Calibri" w:eastAsia="宋体" w:hAnsi="Calibri" w:cs="Arial"/>
          <w:i/>
          <w:lang w:val="en-US" w:eastAsia="zh-CN"/>
        </w:rPr>
        <w:t>-</w:t>
      </w:r>
      <w:proofErr w:type="spellStart"/>
      <w:r w:rsidRPr="004313F5">
        <w:rPr>
          <w:rFonts w:ascii="Calibri" w:eastAsia="宋体" w:hAnsi="Calibri" w:cs="Arial"/>
          <w:i/>
          <w:lang w:val="en-US" w:eastAsia="zh-CN"/>
        </w:rPr>
        <w:t>dedicatedRACH</w:t>
      </w:r>
      <w:proofErr w:type="spellEnd"/>
      <w:r w:rsidRPr="004313F5">
        <w:rPr>
          <w:rFonts w:ascii="Calibri" w:eastAsia="宋体" w:hAnsi="Calibri" w:cs="Arial"/>
          <w:i/>
          <w:lang w:val="en-US" w:eastAsia="zh-CN"/>
        </w:rPr>
        <w:t>-Threshold</w:t>
      </w:r>
      <w:r>
        <w:rPr>
          <w:rFonts w:ascii="Calibri" w:eastAsia="宋体" w:hAnsi="Calibri" w:cs="Arial" w:hint="eastAsia"/>
          <w:lang w:val="en-US" w:eastAsia="zh-CN"/>
        </w:rPr>
        <w:t xml:space="preserve">. </w:t>
      </w:r>
    </w:p>
    <w:p w:rsidR="002B2692" w:rsidRDefault="004313F5" w:rsidP="002B2692">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The detailed change reflected in TS 38.321 is captured below: </w:t>
      </w:r>
    </w:p>
    <w:tbl>
      <w:tblPr>
        <w:tblStyle w:val="TableGrid"/>
        <w:tblW w:w="0" w:type="auto"/>
        <w:tblLook w:val="04A0" w:firstRow="1" w:lastRow="0" w:firstColumn="1" w:lastColumn="0" w:noHBand="0" w:noVBand="1"/>
      </w:tblPr>
      <w:tblGrid>
        <w:gridCol w:w="9857"/>
      </w:tblGrid>
      <w:tr w:rsidR="002B2692" w:rsidRPr="00041BE3" w:rsidTr="002855B0">
        <w:tc>
          <w:tcPr>
            <w:tcW w:w="9857" w:type="dxa"/>
            <w:vAlign w:val="center"/>
          </w:tcPr>
          <w:p w:rsidR="002B2692" w:rsidRPr="00041BE3" w:rsidRDefault="002B2692" w:rsidP="002855B0">
            <w:pPr>
              <w:spacing w:beforeLines="50" w:before="120" w:afterLines="50" w:after="120"/>
              <w:jc w:val="both"/>
              <w:rPr>
                <w:rFonts w:eastAsia="宋体"/>
                <w:sz w:val="24"/>
                <w:lang w:val="en-US" w:eastAsia="zh-CN"/>
              </w:rPr>
            </w:pPr>
            <w:r w:rsidRPr="00041BE3">
              <w:rPr>
                <w:rFonts w:eastAsia="宋体"/>
                <w:sz w:val="24"/>
                <w:lang w:val="en-US" w:eastAsia="zh-CN"/>
              </w:rPr>
              <w:t>5.</w:t>
            </w:r>
            <w:r w:rsidR="004313F5">
              <w:rPr>
                <w:rFonts w:eastAsia="宋体" w:hint="eastAsia"/>
                <w:sz w:val="24"/>
                <w:lang w:val="en-US" w:eastAsia="zh-CN"/>
              </w:rPr>
              <w:t>1</w:t>
            </w:r>
            <w:r w:rsidRPr="00041BE3">
              <w:rPr>
                <w:rFonts w:eastAsia="宋体"/>
                <w:sz w:val="24"/>
                <w:lang w:val="en-US" w:eastAsia="zh-CN"/>
              </w:rPr>
              <w:t>.1 Random Access procedure initialization</w:t>
            </w:r>
          </w:p>
          <w:p w:rsidR="002B2692" w:rsidRPr="00041BE3" w:rsidRDefault="002B2692" w:rsidP="002855B0">
            <w:pPr>
              <w:spacing w:beforeLines="50" w:before="120" w:afterLines="50" w:after="120"/>
              <w:jc w:val="both"/>
              <w:rPr>
                <w:rFonts w:eastAsia="宋体"/>
                <w:lang w:val="en-US" w:eastAsia="zh-CN"/>
              </w:rPr>
            </w:pPr>
            <w:r w:rsidRPr="00041BE3">
              <w:rPr>
                <w:rFonts w:eastAsia="宋体"/>
                <w:lang w:val="en-US" w:eastAsia="zh-CN"/>
              </w:rPr>
              <w:t>RRC configures the following parameters for the Random Access procedure:</w:t>
            </w:r>
          </w:p>
          <w:p w:rsidR="002B2692" w:rsidRPr="00041BE3" w:rsidRDefault="002B2692" w:rsidP="002855B0">
            <w:pPr>
              <w:spacing w:beforeLines="50" w:before="120" w:afterLines="50" w:after="120"/>
              <w:jc w:val="both"/>
              <w:rPr>
                <w:rFonts w:eastAsia="宋体"/>
                <w:lang w:val="en-US" w:eastAsia="zh-CN"/>
              </w:rPr>
            </w:pPr>
            <w:r w:rsidRPr="00041BE3">
              <w:rPr>
                <w:rFonts w:eastAsia="宋体"/>
                <w:lang w:val="en-US" w:eastAsia="zh-CN"/>
              </w:rPr>
              <w:t>…</w:t>
            </w:r>
          </w:p>
          <w:p w:rsidR="004313F5" w:rsidRDefault="004313F5" w:rsidP="004313F5">
            <w:pPr>
              <w:pStyle w:val="B1"/>
              <w:rPr>
                <w:rFonts w:hint="eastAsia"/>
                <w:lang w:eastAsia="ko-KR"/>
              </w:rPr>
            </w:pPr>
            <w:r w:rsidRPr="004313F5">
              <w:rPr>
                <w:rFonts w:hint="eastAsia"/>
                <w:lang w:eastAsia="ko-KR"/>
              </w:rPr>
              <w:t>-</w:t>
            </w:r>
            <w:r w:rsidRPr="004313F5">
              <w:rPr>
                <w:rFonts w:hint="eastAsia"/>
                <w:lang w:eastAsia="ko-KR"/>
              </w:rPr>
              <w:tab/>
            </w:r>
            <w:proofErr w:type="spellStart"/>
            <w:r w:rsidRPr="004313F5">
              <w:rPr>
                <w:rFonts w:hint="eastAsia"/>
                <w:i/>
                <w:lang w:eastAsia="ko-KR"/>
              </w:rPr>
              <w:t>rsrp</w:t>
            </w:r>
            <w:r w:rsidRPr="004313F5">
              <w:rPr>
                <w:i/>
                <w:lang w:eastAsia="ko-KR"/>
              </w:rPr>
              <w:t>-ThresholdSSB</w:t>
            </w:r>
            <w:proofErr w:type="spellEnd"/>
            <w:r w:rsidRPr="004313F5">
              <w:rPr>
                <w:rFonts w:hint="eastAsia"/>
                <w:lang w:eastAsia="ko-KR"/>
              </w:rPr>
              <w:t xml:space="preserve">, </w:t>
            </w:r>
            <w:proofErr w:type="spellStart"/>
            <w:r w:rsidRPr="004313F5">
              <w:rPr>
                <w:i/>
                <w:highlight w:val="yellow"/>
                <w:lang w:eastAsia="ko-KR"/>
              </w:rPr>
              <w:t>csirs</w:t>
            </w:r>
            <w:proofErr w:type="spellEnd"/>
            <w:r w:rsidRPr="004313F5">
              <w:rPr>
                <w:i/>
                <w:highlight w:val="yellow"/>
                <w:lang w:eastAsia="ko-KR"/>
              </w:rPr>
              <w:t>-</w:t>
            </w:r>
            <w:proofErr w:type="spellStart"/>
            <w:r w:rsidRPr="004313F5">
              <w:rPr>
                <w:i/>
                <w:highlight w:val="yellow"/>
                <w:lang w:eastAsia="ko-KR"/>
              </w:rPr>
              <w:t>dedicatedRACH</w:t>
            </w:r>
            <w:proofErr w:type="spellEnd"/>
            <w:r w:rsidRPr="004313F5">
              <w:rPr>
                <w:i/>
                <w:highlight w:val="yellow"/>
                <w:lang w:eastAsia="ko-KR"/>
              </w:rPr>
              <w:t>-Threshold</w:t>
            </w:r>
            <w:r w:rsidRPr="004313F5">
              <w:rPr>
                <w:rFonts w:hint="eastAsia"/>
                <w:lang w:eastAsia="ko-KR"/>
              </w:rPr>
              <w:t xml:space="preserve">, and </w:t>
            </w:r>
            <w:proofErr w:type="spellStart"/>
            <w:r w:rsidRPr="004313F5">
              <w:rPr>
                <w:i/>
                <w:lang w:eastAsia="ko-KR"/>
              </w:rPr>
              <w:t>sul</w:t>
            </w:r>
            <w:proofErr w:type="spellEnd"/>
            <w:r w:rsidRPr="004313F5">
              <w:rPr>
                <w:i/>
                <w:lang w:eastAsia="ko-KR"/>
              </w:rPr>
              <w:t>-RSRP-Threshold</w:t>
            </w:r>
            <w:r w:rsidRPr="004313F5">
              <w:rPr>
                <w:rFonts w:hint="eastAsia"/>
                <w:lang w:eastAsia="ko-KR"/>
              </w:rPr>
              <w:t xml:space="preserve">: an RSRP </w:t>
            </w:r>
            <w:r w:rsidRPr="004313F5">
              <w:rPr>
                <w:lang w:eastAsia="ko-KR"/>
              </w:rPr>
              <w:t>threshold</w:t>
            </w:r>
            <w:r w:rsidRPr="004313F5">
              <w:rPr>
                <w:rFonts w:hint="eastAsia"/>
                <w:lang w:eastAsia="ko-KR"/>
              </w:rPr>
              <w:t xml:space="preserve"> for the selection of </w:t>
            </w:r>
            <w:r w:rsidRPr="004313F5">
              <w:rPr>
                <w:lang w:eastAsia="ko-KR"/>
              </w:rPr>
              <w:t>the SS block and corresponding PRACH resource</w:t>
            </w:r>
            <w:r w:rsidRPr="004313F5">
              <w:rPr>
                <w:rFonts w:hint="eastAsia"/>
                <w:lang w:eastAsia="ko-KR"/>
              </w:rPr>
              <w:t>;</w:t>
            </w:r>
          </w:p>
          <w:p w:rsidR="002B2692" w:rsidRPr="00041BE3" w:rsidRDefault="002B2692" w:rsidP="004313F5">
            <w:pPr>
              <w:pStyle w:val="B1"/>
              <w:ind w:left="0" w:firstLine="0"/>
              <w:rPr>
                <w:lang w:eastAsia="zh-CN"/>
              </w:rPr>
            </w:pPr>
            <w:r w:rsidRPr="00041BE3">
              <w:rPr>
                <w:lang w:eastAsia="zh-CN"/>
              </w:rPr>
              <w:t>…</w:t>
            </w:r>
          </w:p>
          <w:p w:rsidR="004313F5" w:rsidRPr="004313F5" w:rsidRDefault="004313F5" w:rsidP="004313F5">
            <w:pPr>
              <w:spacing w:beforeLines="50" w:before="120" w:afterLines="50" w:after="120"/>
              <w:jc w:val="both"/>
              <w:rPr>
                <w:rFonts w:eastAsia="宋体"/>
                <w:sz w:val="24"/>
                <w:lang w:val="en-US" w:eastAsia="zh-CN"/>
              </w:rPr>
            </w:pPr>
            <w:r w:rsidRPr="004313F5">
              <w:rPr>
                <w:rFonts w:eastAsia="宋体"/>
                <w:sz w:val="24"/>
                <w:lang w:val="en-US" w:eastAsia="zh-CN"/>
              </w:rPr>
              <w:t>5.1.2</w:t>
            </w:r>
            <w:r w:rsidRPr="004313F5">
              <w:rPr>
                <w:rFonts w:eastAsia="宋体"/>
                <w:sz w:val="24"/>
                <w:lang w:val="en-US" w:eastAsia="zh-CN"/>
              </w:rPr>
              <w:tab/>
              <w:t>Random Access Resource selection</w:t>
            </w:r>
          </w:p>
          <w:p w:rsidR="002B2692" w:rsidRDefault="004313F5" w:rsidP="004313F5">
            <w:pPr>
              <w:pStyle w:val="B1"/>
              <w:ind w:left="0" w:firstLine="0"/>
              <w:rPr>
                <w:rFonts w:hint="eastAsia"/>
                <w:lang w:eastAsia="zh-CN"/>
              </w:rPr>
            </w:pPr>
            <w:r w:rsidRPr="004313F5">
              <w:rPr>
                <w:lang w:eastAsia="zh-CN"/>
              </w:rPr>
              <w:t>The MAC entity shall:</w:t>
            </w:r>
          </w:p>
          <w:p w:rsidR="004313F5" w:rsidRDefault="004313F5" w:rsidP="004313F5">
            <w:pPr>
              <w:pStyle w:val="B1"/>
              <w:ind w:left="0" w:firstLine="0"/>
              <w:rPr>
                <w:rFonts w:hint="eastAsia"/>
                <w:lang w:eastAsia="zh-CN"/>
              </w:rPr>
            </w:pPr>
            <w:r>
              <w:rPr>
                <w:lang w:eastAsia="zh-CN"/>
              </w:rPr>
              <w:t>…</w:t>
            </w:r>
          </w:p>
          <w:p w:rsidR="004313F5" w:rsidRPr="004313F5" w:rsidRDefault="004313F5" w:rsidP="004313F5">
            <w:pPr>
              <w:pStyle w:val="B1"/>
              <w:rPr>
                <w:rFonts w:hint="eastAsia"/>
                <w:highlight w:val="yellow"/>
                <w:lang w:eastAsia="ko-KR"/>
              </w:rPr>
            </w:pPr>
            <w:r w:rsidRPr="004313F5">
              <w:rPr>
                <w:highlight w:val="yellow"/>
                <w:lang w:eastAsia="ko-KR"/>
              </w:rPr>
              <w:t>1&gt;</w:t>
            </w:r>
            <w:r w:rsidRPr="004313F5">
              <w:rPr>
                <w:rFonts w:hint="eastAsia"/>
                <w:highlight w:val="yellow"/>
                <w:lang w:eastAsia="ko-KR"/>
              </w:rPr>
              <w:tab/>
            </w:r>
            <w:r w:rsidRPr="004313F5">
              <w:rPr>
                <w:highlight w:val="yellow"/>
                <w:lang w:eastAsia="ko-KR"/>
              </w:rPr>
              <w:t xml:space="preserve">else if the contention free PRACH resources associated with CSI-RSs have been explicitly provided by RRC and at least one CSI-RS with CSI-RSRP above </w:t>
            </w:r>
            <w:proofErr w:type="spellStart"/>
            <w:r w:rsidRPr="004313F5">
              <w:rPr>
                <w:rFonts w:hint="eastAsia"/>
                <w:i/>
                <w:highlight w:val="yellow"/>
                <w:lang w:eastAsia="ko-KR"/>
              </w:rPr>
              <w:t>csirs</w:t>
            </w:r>
            <w:proofErr w:type="spellEnd"/>
            <w:r w:rsidRPr="004313F5">
              <w:rPr>
                <w:rFonts w:hint="eastAsia"/>
                <w:i/>
                <w:highlight w:val="yellow"/>
                <w:lang w:eastAsia="ko-KR"/>
              </w:rPr>
              <w:t>-</w:t>
            </w:r>
            <w:proofErr w:type="spellStart"/>
            <w:r w:rsidRPr="004313F5">
              <w:rPr>
                <w:i/>
                <w:highlight w:val="yellow"/>
                <w:lang w:eastAsia="ko-KR"/>
              </w:rPr>
              <w:t>dedicatedRACH</w:t>
            </w:r>
            <w:proofErr w:type="spellEnd"/>
            <w:r w:rsidRPr="004313F5">
              <w:rPr>
                <w:i/>
                <w:highlight w:val="yellow"/>
                <w:lang w:eastAsia="ko-KR"/>
              </w:rPr>
              <w:t>-Threshold</w:t>
            </w:r>
            <w:r w:rsidRPr="004313F5">
              <w:rPr>
                <w:highlight w:val="yellow"/>
                <w:lang w:eastAsia="ko-KR"/>
              </w:rPr>
              <w:t xml:space="preserve"> amongst the associated CSI-RSs is available:</w:t>
            </w:r>
          </w:p>
          <w:p w:rsidR="004313F5" w:rsidRPr="004313F5" w:rsidRDefault="004313F5" w:rsidP="004313F5">
            <w:pPr>
              <w:pStyle w:val="B2"/>
              <w:rPr>
                <w:highlight w:val="yellow"/>
                <w:lang w:eastAsia="ko-KR"/>
              </w:rPr>
            </w:pPr>
            <w:r w:rsidRPr="004313F5">
              <w:rPr>
                <w:highlight w:val="yellow"/>
                <w:lang w:eastAsia="ko-KR"/>
              </w:rPr>
              <w:t>2&gt;</w:t>
            </w:r>
            <w:r w:rsidRPr="004313F5">
              <w:rPr>
                <w:rFonts w:hint="eastAsia"/>
                <w:highlight w:val="yellow"/>
                <w:lang w:eastAsia="ko-KR"/>
              </w:rPr>
              <w:tab/>
            </w:r>
            <w:r w:rsidRPr="004313F5">
              <w:rPr>
                <w:highlight w:val="yellow"/>
                <w:lang w:eastAsia="ko-KR"/>
              </w:rPr>
              <w:t xml:space="preserve">select a CSI-RS with CSI-RSRP above </w:t>
            </w:r>
            <w:proofErr w:type="spellStart"/>
            <w:r w:rsidRPr="004313F5">
              <w:rPr>
                <w:rFonts w:hint="eastAsia"/>
                <w:i/>
                <w:highlight w:val="yellow"/>
                <w:lang w:eastAsia="ko-KR"/>
              </w:rPr>
              <w:t>csirs</w:t>
            </w:r>
            <w:proofErr w:type="spellEnd"/>
            <w:r w:rsidRPr="004313F5">
              <w:rPr>
                <w:rFonts w:hint="eastAsia"/>
                <w:i/>
                <w:highlight w:val="yellow"/>
                <w:lang w:eastAsia="ko-KR"/>
              </w:rPr>
              <w:t>-</w:t>
            </w:r>
            <w:proofErr w:type="spellStart"/>
            <w:r w:rsidRPr="004313F5">
              <w:rPr>
                <w:i/>
                <w:highlight w:val="yellow"/>
                <w:lang w:eastAsia="ko-KR"/>
              </w:rPr>
              <w:t>dedicatedRACH</w:t>
            </w:r>
            <w:proofErr w:type="spellEnd"/>
            <w:r w:rsidRPr="004313F5">
              <w:rPr>
                <w:i/>
                <w:highlight w:val="yellow"/>
                <w:lang w:eastAsia="ko-KR"/>
              </w:rPr>
              <w:t>-Threshold</w:t>
            </w:r>
            <w:r w:rsidRPr="004313F5">
              <w:rPr>
                <w:highlight w:val="yellow"/>
                <w:lang w:eastAsia="ko-KR"/>
              </w:rPr>
              <w:t xml:space="preserve"> amongst the associated CSI-RSs;</w:t>
            </w:r>
          </w:p>
          <w:p w:rsidR="004313F5" w:rsidRDefault="004313F5" w:rsidP="004313F5">
            <w:pPr>
              <w:pStyle w:val="B2"/>
              <w:rPr>
                <w:rFonts w:hint="eastAsia"/>
                <w:lang w:eastAsia="ko-KR"/>
              </w:rPr>
            </w:pPr>
            <w:r w:rsidRPr="004313F5">
              <w:rPr>
                <w:highlight w:val="yellow"/>
                <w:lang w:eastAsia="ko-KR"/>
              </w:rPr>
              <w:t>2&gt;</w:t>
            </w:r>
            <w:r w:rsidRPr="004313F5">
              <w:rPr>
                <w:rFonts w:hint="eastAsia"/>
                <w:highlight w:val="yellow"/>
                <w:lang w:eastAsia="ko-KR"/>
              </w:rPr>
              <w:tab/>
            </w:r>
            <w:r w:rsidRPr="004313F5">
              <w:rPr>
                <w:highlight w:val="yellow"/>
                <w:lang w:eastAsia="ko-KR"/>
              </w:rPr>
              <w:t xml:space="preserve">set the </w:t>
            </w:r>
            <w:r w:rsidRPr="004313F5">
              <w:rPr>
                <w:i/>
                <w:highlight w:val="yellow"/>
                <w:lang w:eastAsia="ko-KR"/>
              </w:rPr>
              <w:t>PREAMBLE_INDEX</w:t>
            </w:r>
            <w:r w:rsidRPr="004313F5">
              <w:rPr>
                <w:highlight w:val="yellow"/>
                <w:lang w:eastAsia="ko-KR"/>
              </w:rPr>
              <w:t xml:space="preserve"> to a </w:t>
            </w:r>
            <w:proofErr w:type="spellStart"/>
            <w:r w:rsidRPr="004313F5">
              <w:rPr>
                <w:i/>
                <w:highlight w:val="yellow"/>
                <w:lang w:eastAsia="ko-KR"/>
              </w:rPr>
              <w:t>ra-PreambleIndex</w:t>
            </w:r>
            <w:proofErr w:type="spellEnd"/>
            <w:r w:rsidRPr="004313F5">
              <w:rPr>
                <w:highlight w:val="yellow"/>
                <w:lang w:eastAsia="ko-KR"/>
              </w:rPr>
              <w:t xml:space="preserve"> corresponding to the selected CSI-RS.</w:t>
            </w:r>
          </w:p>
          <w:p w:rsidR="004313F5" w:rsidRDefault="004313F5" w:rsidP="004313F5">
            <w:pPr>
              <w:pStyle w:val="B1"/>
              <w:ind w:left="0" w:firstLine="0"/>
              <w:rPr>
                <w:rFonts w:hint="eastAsia"/>
                <w:lang w:eastAsia="zh-CN"/>
              </w:rPr>
            </w:pPr>
            <w:r>
              <w:rPr>
                <w:lang w:eastAsia="zh-CN"/>
              </w:rPr>
              <w:t>…</w:t>
            </w:r>
          </w:p>
          <w:p w:rsidR="004313F5" w:rsidRDefault="004313F5" w:rsidP="004313F5">
            <w:pPr>
              <w:pStyle w:val="B1"/>
              <w:rPr>
                <w:rFonts w:hint="eastAsia"/>
                <w:lang w:eastAsia="ko-KR"/>
              </w:rPr>
            </w:pPr>
            <w:r>
              <w:rPr>
                <w:lang w:eastAsia="ko-KR"/>
              </w:rPr>
              <w:t>1&gt;</w:t>
            </w:r>
            <w:r>
              <w:rPr>
                <w:rFonts w:hint="eastAsia"/>
                <w:lang w:eastAsia="ko-KR"/>
              </w:rPr>
              <w:tab/>
            </w:r>
            <w:r w:rsidRPr="00E43345">
              <w:rPr>
                <w:lang w:eastAsia="ko-KR"/>
              </w:rPr>
              <w:t xml:space="preserve">if </w:t>
            </w:r>
            <w:r>
              <w:rPr>
                <w:rFonts w:hint="eastAsia"/>
                <w:lang w:eastAsia="ko-KR"/>
              </w:rPr>
              <w:t>an</w:t>
            </w:r>
            <w:r w:rsidRPr="00E43345">
              <w:rPr>
                <w:lang w:eastAsia="ko-KR"/>
              </w:rPr>
              <w:t xml:space="preserve"> SS block is</w:t>
            </w:r>
            <w:r w:rsidRPr="004677E0">
              <w:rPr>
                <w:lang w:eastAsia="ko-KR"/>
              </w:rPr>
              <w:t xml:space="preserve"> selected above and an association between PRACH occasions and SS blocks is</w:t>
            </w:r>
            <w:r w:rsidRPr="00E43345">
              <w:rPr>
                <w:lang w:eastAsia="ko-KR"/>
              </w:rPr>
              <w:t xml:space="preserve"> configured</w:t>
            </w:r>
            <w:r>
              <w:rPr>
                <w:rFonts w:hint="eastAsia"/>
                <w:lang w:eastAsia="ko-KR"/>
              </w:rPr>
              <w:t>:</w:t>
            </w:r>
          </w:p>
          <w:p w:rsidR="004313F5" w:rsidRDefault="004313F5" w:rsidP="004313F5">
            <w:pPr>
              <w:pStyle w:val="B2"/>
              <w:rPr>
                <w:rFonts w:hint="eastAsia"/>
                <w:lang w:eastAsia="ko-KR"/>
              </w:rPr>
            </w:pPr>
            <w:r>
              <w:rPr>
                <w:rFonts w:hint="eastAsia"/>
                <w:lang w:eastAsia="ko-KR"/>
              </w:rPr>
              <w:t>2&gt;</w:t>
            </w:r>
            <w:r>
              <w:rPr>
                <w:rFonts w:hint="eastAsia"/>
                <w:lang w:eastAsia="ko-KR"/>
              </w:rPr>
              <w:tab/>
            </w:r>
            <w:r w:rsidRPr="00E43345">
              <w:rPr>
                <w:lang w:eastAsia="ko-KR"/>
              </w:rPr>
              <w:t>determine the next available PRACH occasion from the PRACH occasions corresponding to the selected SS block</w:t>
            </w:r>
            <w:r>
              <w:rPr>
                <w:lang w:eastAsia="ko-KR"/>
              </w:rPr>
              <w:t>.</w:t>
            </w:r>
          </w:p>
          <w:p w:rsidR="004313F5" w:rsidRPr="005A7AE3" w:rsidRDefault="004313F5" w:rsidP="004313F5">
            <w:pPr>
              <w:pStyle w:val="B1"/>
              <w:rPr>
                <w:rFonts w:hint="eastAsia"/>
                <w:highlight w:val="yellow"/>
                <w:lang w:eastAsia="ko-KR"/>
              </w:rPr>
            </w:pPr>
            <w:r>
              <w:rPr>
                <w:rFonts w:hint="eastAsia"/>
                <w:lang w:eastAsia="ko-KR"/>
              </w:rPr>
              <w:t>1&gt;</w:t>
            </w:r>
            <w:r>
              <w:rPr>
                <w:rFonts w:hint="eastAsia"/>
                <w:lang w:eastAsia="ko-KR"/>
              </w:rPr>
              <w:tab/>
            </w:r>
            <w:r w:rsidRPr="005A7AE3">
              <w:rPr>
                <w:highlight w:val="yellow"/>
                <w:lang w:eastAsia="ko-KR"/>
              </w:rPr>
              <w:t>else if a CSI-RS is selected above and an association between PRACH occasions and CSI-RSs is configured:</w:t>
            </w:r>
          </w:p>
          <w:p w:rsidR="004313F5" w:rsidRDefault="004313F5" w:rsidP="004313F5">
            <w:pPr>
              <w:pStyle w:val="B2"/>
              <w:rPr>
                <w:lang w:eastAsia="ko-KR"/>
              </w:rPr>
            </w:pPr>
            <w:r w:rsidRPr="005A7AE3">
              <w:rPr>
                <w:rFonts w:hint="eastAsia"/>
                <w:highlight w:val="yellow"/>
                <w:lang w:eastAsia="ko-KR"/>
              </w:rPr>
              <w:t>2&gt;</w:t>
            </w:r>
            <w:r w:rsidRPr="005A7AE3">
              <w:rPr>
                <w:highlight w:val="yellow"/>
                <w:lang w:eastAsia="ko-KR"/>
              </w:rPr>
              <w:tab/>
              <w:t>determine the next available PRACH occasion from the PRACH occasions corresponding to the selected CSI-RS.</w:t>
            </w:r>
          </w:p>
          <w:p w:rsidR="004313F5" w:rsidRDefault="004313F5" w:rsidP="004313F5">
            <w:pPr>
              <w:pStyle w:val="B1"/>
              <w:rPr>
                <w:rFonts w:hint="eastAsia"/>
                <w:lang w:eastAsia="ko-KR"/>
              </w:rPr>
            </w:pPr>
            <w:r>
              <w:rPr>
                <w:rFonts w:hint="eastAsia"/>
                <w:lang w:eastAsia="ko-KR"/>
              </w:rPr>
              <w:t>1&gt;</w:t>
            </w:r>
            <w:r>
              <w:rPr>
                <w:rFonts w:hint="eastAsia"/>
                <w:lang w:eastAsia="ko-KR"/>
              </w:rPr>
              <w:tab/>
              <w:t>else:</w:t>
            </w:r>
          </w:p>
          <w:p w:rsidR="004313F5" w:rsidRDefault="004313F5" w:rsidP="004313F5">
            <w:pPr>
              <w:pStyle w:val="B2"/>
              <w:rPr>
                <w:lang w:eastAsia="ko-KR"/>
              </w:rPr>
            </w:pPr>
            <w:r>
              <w:rPr>
                <w:rFonts w:hint="eastAsia"/>
                <w:lang w:eastAsia="ko-KR"/>
              </w:rPr>
              <w:t>2&gt;</w:t>
            </w:r>
            <w:r>
              <w:rPr>
                <w:lang w:eastAsia="ko-KR"/>
              </w:rPr>
              <w:tab/>
              <w:t xml:space="preserve">determine the next available </w:t>
            </w:r>
            <w:r>
              <w:rPr>
                <w:rFonts w:hint="eastAsia"/>
                <w:lang w:eastAsia="ko-KR"/>
              </w:rPr>
              <w:t>PRACH occasion</w:t>
            </w:r>
            <w:r>
              <w:rPr>
                <w:lang w:eastAsia="ko-KR"/>
              </w:rPr>
              <w:t>.</w:t>
            </w:r>
          </w:p>
          <w:p w:rsidR="004313F5" w:rsidRPr="004313F5" w:rsidRDefault="004313F5" w:rsidP="004313F5">
            <w:pPr>
              <w:pStyle w:val="B1"/>
              <w:rPr>
                <w:rFonts w:hint="eastAsia"/>
                <w:lang w:eastAsia="zh-CN"/>
              </w:rPr>
            </w:pPr>
            <w:r>
              <w:rPr>
                <w:lang w:eastAsia="ko-KR"/>
              </w:rPr>
              <w:t>1&gt;</w:t>
            </w:r>
            <w:r>
              <w:rPr>
                <w:rFonts w:hint="eastAsia"/>
                <w:lang w:eastAsia="ko-KR"/>
              </w:rPr>
              <w:tab/>
            </w:r>
            <w:r>
              <w:rPr>
                <w:lang w:eastAsia="ko-KR"/>
              </w:rPr>
              <w:t xml:space="preserve">perform </w:t>
            </w:r>
            <w:r>
              <w:rPr>
                <w:rFonts w:hint="eastAsia"/>
                <w:lang w:eastAsia="ko-KR"/>
              </w:rPr>
              <w:t xml:space="preserve">the </w:t>
            </w:r>
            <w:r>
              <w:rPr>
                <w:lang w:eastAsia="ko-KR"/>
              </w:rPr>
              <w:t>Random Access Preamble transmission</w:t>
            </w:r>
            <w:r>
              <w:rPr>
                <w:rFonts w:hint="eastAsia"/>
                <w:lang w:eastAsia="ko-KR"/>
              </w:rPr>
              <w:t xml:space="preserve"> procedure</w:t>
            </w:r>
            <w:r>
              <w:rPr>
                <w:lang w:eastAsia="ko-KR"/>
              </w:rPr>
              <w:t xml:space="preserve"> (see </w:t>
            </w:r>
            <w:proofErr w:type="spellStart"/>
            <w:r>
              <w:rPr>
                <w:lang w:eastAsia="ko-KR"/>
              </w:rPr>
              <w:t>subclause</w:t>
            </w:r>
            <w:proofErr w:type="spellEnd"/>
            <w:r>
              <w:rPr>
                <w:lang w:eastAsia="ko-KR"/>
              </w:rPr>
              <w:t xml:space="preserve"> 5.1.3).</w:t>
            </w:r>
          </w:p>
        </w:tc>
      </w:tr>
    </w:tbl>
    <w:p w:rsidR="00EE2904" w:rsidRDefault="00EE2904" w:rsidP="00EE2904">
      <w:pPr>
        <w:spacing w:after="0" w:line="288" w:lineRule="auto"/>
        <w:jc w:val="both"/>
        <w:rPr>
          <w:rFonts w:ascii="Calibri" w:eastAsiaTheme="minorEastAsia" w:hAnsi="Calibri" w:cs="Arial" w:hint="eastAsia"/>
          <w:b/>
          <w:i/>
          <w:u w:val="single"/>
          <w:lang w:val="en-US" w:eastAsia="zh-CN"/>
        </w:rPr>
      </w:pPr>
    </w:p>
    <w:p w:rsidR="00EE2904" w:rsidRDefault="00EE2904" w:rsidP="00EE2904">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w:t>
      </w:r>
      <w:r>
        <w:rPr>
          <w:rFonts w:ascii="Calibri" w:eastAsiaTheme="minorEastAsia" w:hAnsi="Calibri" w:cs="Arial" w:hint="eastAsia"/>
          <w:b/>
          <w:i/>
          <w:u w:val="single"/>
          <w:lang w:val="en-US" w:eastAsia="zh-CN"/>
        </w:rPr>
        <w:t>3</w:t>
      </w:r>
      <w:r>
        <w:rPr>
          <w:rFonts w:ascii="Calibri" w:eastAsiaTheme="minorEastAsia" w:hAnsi="Calibri" w:cs="Arial" w:hint="eastAsia"/>
          <w:b/>
          <w:i/>
          <w:u w:val="single"/>
          <w:lang w:val="en-US" w:eastAsia="zh-CN"/>
        </w:rPr>
        <w:t>: Define RRM requirement for c</w:t>
      </w:r>
      <w:r w:rsidRPr="00EE2904">
        <w:rPr>
          <w:rFonts w:ascii="Calibri" w:eastAsiaTheme="minorEastAsia" w:hAnsi="Calibri" w:cs="Arial"/>
          <w:b/>
          <w:i/>
          <w:u w:val="single"/>
          <w:lang w:val="en-US" w:eastAsia="zh-CN"/>
        </w:rPr>
        <w:t xml:space="preserve">ontention </w:t>
      </w:r>
      <w:r>
        <w:rPr>
          <w:rFonts w:ascii="Calibri" w:eastAsiaTheme="minorEastAsia" w:hAnsi="Calibri" w:cs="Arial" w:hint="eastAsia"/>
          <w:b/>
          <w:i/>
          <w:u w:val="single"/>
          <w:lang w:val="en-US" w:eastAsia="zh-CN"/>
        </w:rPr>
        <w:t>f</w:t>
      </w:r>
      <w:r w:rsidRPr="00EE2904">
        <w:rPr>
          <w:rFonts w:ascii="Calibri" w:eastAsiaTheme="minorEastAsia" w:hAnsi="Calibri" w:cs="Arial"/>
          <w:b/>
          <w:i/>
          <w:u w:val="single"/>
          <w:lang w:val="en-US" w:eastAsia="zh-CN"/>
        </w:rPr>
        <w:t xml:space="preserve">ree </w:t>
      </w:r>
      <w:r>
        <w:rPr>
          <w:rFonts w:ascii="Calibri" w:eastAsiaTheme="minorEastAsia" w:hAnsi="Calibri" w:cs="Arial" w:hint="eastAsia"/>
          <w:b/>
          <w:i/>
          <w:u w:val="single"/>
          <w:lang w:val="en-US" w:eastAsia="zh-CN"/>
        </w:rPr>
        <w:t xml:space="preserve">CSI-RS based </w:t>
      </w:r>
      <w:r>
        <w:rPr>
          <w:rFonts w:ascii="Calibri" w:eastAsiaTheme="minorEastAsia" w:hAnsi="Calibri" w:cs="Arial" w:hint="eastAsia"/>
          <w:b/>
          <w:i/>
          <w:u w:val="single"/>
          <w:lang w:val="en-US" w:eastAsia="zh-CN"/>
        </w:rPr>
        <w:t>random access</w:t>
      </w:r>
      <w:r w:rsidRPr="00EE2904">
        <w:rPr>
          <w:rFonts w:ascii="Calibri" w:eastAsiaTheme="minorEastAsia" w:hAnsi="Calibri" w:cs="Arial"/>
          <w:b/>
          <w:i/>
          <w:u w:val="single"/>
          <w:lang w:val="en-US" w:eastAsia="zh-CN"/>
        </w:rPr>
        <w:t xml:space="preserve"> for </w:t>
      </w:r>
      <w:r>
        <w:rPr>
          <w:rFonts w:ascii="Calibri" w:eastAsiaTheme="minorEastAsia" w:hAnsi="Calibri" w:cs="Arial" w:hint="eastAsia"/>
          <w:b/>
          <w:i/>
          <w:u w:val="single"/>
          <w:lang w:val="en-US" w:eastAsia="zh-CN"/>
        </w:rPr>
        <w:t>purpose other than beam failure recovery</w:t>
      </w:r>
      <w:r>
        <w:rPr>
          <w:rFonts w:ascii="Calibri" w:eastAsiaTheme="minorEastAsia" w:hAnsi="Calibri" w:cs="Arial" w:hint="eastAsia"/>
          <w:b/>
          <w:i/>
          <w:u w:val="single"/>
          <w:lang w:val="en-US" w:eastAsia="zh-CN"/>
        </w:rPr>
        <w:t xml:space="preserve">. </w:t>
      </w:r>
    </w:p>
    <w:p w:rsidR="00EE2904" w:rsidRDefault="00EE2904" w:rsidP="002B2692">
      <w:pPr>
        <w:spacing w:afterLines="50" w:after="120"/>
        <w:jc w:val="both"/>
        <w:rPr>
          <w:rFonts w:ascii="Calibri" w:eastAsia="宋体" w:hAnsi="Calibri" w:cs="Arial" w:hint="eastAsia"/>
          <w:lang w:eastAsia="zh-CN"/>
        </w:rPr>
      </w:pPr>
    </w:p>
    <w:p w:rsidR="007C16B7" w:rsidRDefault="007C16B7" w:rsidP="007C16B7">
      <w:pPr>
        <w:pStyle w:val="Heading4"/>
        <w:rPr>
          <w:rFonts w:eastAsiaTheme="minorEastAsia"/>
          <w:lang w:val="en-US" w:eastAsia="zh-CN"/>
        </w:rPr>
      </w:pPr>
      <w:r>
        <w:rPr>
          <w:rFonts w:eastAsiaTheme="minorEastAsia" w:hint="eastAsia"/>
          <w:lang w:val="en-US" w:eastAsia="zh-CN"/>
        </w:rPr>
        <w:t>2</w:t>
      </w:r>
      <w:r>
        <w:rPr>
          <w:rFonts w:hint="eastAsia"/>
          <w:lang w:val="en-US" w:eastAsia="zh-CN"/>
        </w:rPr>
        <w:t>.</w:t>
      </w:r>
      <w:r>
        <w:rPr>
          <w:rFonts w:eastAsiaTheme="minorEastAsia" w:hint="eastAsia"/>
          <w:lang w:val="en-US" w:eastAsia="zh-CN"/>
        </w:rPr>
        <w:t>4</w:t>
      </w:r>
      <w:r w:rsidRPr="008B4C74">
        <w:rPr>
          <w:rFonts w:hint="eastAsia"/>
          <w:lang w:val="en-US" w:eastAsia="zh-CN"/>
        </w:rPr>
        <w:t xml:space="preserve"> </w:t>
      </w:r>
      <w:r>
        <w:rPr>
          <w:rFonts w:eastAsiaTheme="minorEastAsia" w:hint="eastAsia"/>
          <w:lang w:val="en-US" w:eastAsia="zh-CN"/>
        </w:rPr>
        <w:t>M</w:t>
      </w:r>
      <w:r w:rsidRPr="007C16B7">
        <w:rPr>
          <w:rFonts w:eastAsiaTheme="minorEastAsia"/>
          <w:lang w:val="en-US" w:eastAsia="zh-CN"/>
        </w:rPr>
        <w:t xml:space="preserve">ultiple </w:t>
      </w:r>
      <w:r>
        <w:rPr>
          <w:rFonts w:eastAsiaTheme="minorEastAsia" w:hint="eastAsia"/>
          <w:lang w:val="en-US" w:eastAsia="zh-CN"/>
        </w:rPr>
        <w:t>P</w:t>
      </w:r>
      <w:r w:rsidRPr="007C16B7">
        <w:rPr>
          <w:rFonts w:eastAsiaTheme="minorEastAsia"/>
          <w:lang w:val="en-US" w:eastAsia="zh-CN"/>
        </w:rPr>
        <w:t xml:space="preserve">reamble </w:t>
      </w:r>
      <w:r>
        <w:rPr>
          <w:rFonts w:eastAsiaTheme="minorEastAsia" w:hint="eastAsia"/>
          <w:lang w:val="en-US" w:eastAsia="zh-CN"/>
        </w:rPr>
        <w:t>T</w:t>
      </w:r>
      <w:r w:rsidRPr="007C16B7">
        <w:rPr>
          <w:rFonts w:eastAsiaTheme="minorEastAsia"/>
          <w:lang w:val="en-US" w:eastAsia="zh-CN"/>
        </w:rPr>
        <w:t>ransmission</w:t>
      </w:r>
    </w:p>
    <w:p w:rsidR="008C1D53" w:rsidRDefault="008C1D53" w:rsidP="008C1D53">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Based on RAN1 agreement, f</w:t>
      </w:r>
      <w:r w:rsidRPr="008C1D53">
        <w:rPr>
          <w:rFonts w:ascii="Calibri" w:eastAsia="宋体" w:hAnsi="Calibri" w:cs="Arial"/>
          <w:lang w:val="en-US" w:eastAsia="zh-CN"/>
        </w:rPr>
        <w:t>or single/multi-beam operation, the following multiple/repeated RACH preamble tra</w:t>
      </w:r>
      <w:r>
        <w:rPr>
          <w:rFonts w:ascii="Calibri" w:eastAsia="宋体" w:hAnsi="Calibri" w:cs="Arial"/>
          <w:lang w:val="en-US" w:eastAsia="zh-CN"/>
        </w:rPr>
        <w:t>nsmission is at least supported</w:t>
      </w:r>
      <w:r>
        <w:rPr>
          <w:rFonts w:ascii="Calibri" w:eastAsia="宋体" w:hAnsi="Calibri" w:cs="Arial" w:hint="eastAsia"/>
          <w:lang w:val="en-US" w:eastAsia="zh-CN"/>
        </w:rPr>
        <w:t xml:space="preserve">: </w:t>
      </w:r>
      <w:r w:rsidRPr="008C1D53">
        <w:rPr>
          <w:rFonts w:ascii="Calibri" w:eastAsia="宋体" w:hAnsi="Calibri" w:cs="Arial"/>
          <w:lang w:val="en-US" w:eastAsia="zh-CN"/>
        </w:rPr>
        <w:t xml:space="preserve">CP is inserted at the beginning of the consecutive multiple/repeated RACH OFDM symbols, CP/GT between RACH symbols is omitted and GT is reserved at the end of the consecutive multiple/repeated </w:t>
      </w:r>
      <w:r w:rsidRPr="008C1D53">
        <w:rPr>
          <w:rFonts w:ascii="Calibri" w:eastAsia="宋体" w:hAnsi="Calibri" w:cs="Arial"/>
          <w:lang w:val="en-US" w:eastAsia="zh-CN"/>
        </w:rPr>
        <w:lastRenderedPageBreak/>
        <w:t>RACH symbols</w:t>
      </w:r>
      <w:r>
        <w:rPr>
          <w:rFonts w:ascii="Calibri" w:eastAsia="宋体" w:hAnsi="Calibri" w:cs="Arial" w:hint="eastAsia"/>
          <w:lang w:val="en-US" w:eastAsia="zh-CN"/>
        </w:rPr>
        <w:t xml:space="preserve">. By employing the </w:t>
      </w:r>
      <w:r>
        <w:rPr>
          <w:rFonts w:ascii="Calibri" w:eastAsia="宋体" w:hAnsi="Calibri" w:cs="Arial"/>
          <w:lang w:val="en-US" w:eastAsia="zh-CN"/>
        </w:rPr>
        <w:t>multiple</w:t>
      </w:r>
      <w:r>
        <w:rPr>
          <w:rFonts w:ascii="Calibri" w:eastAsia="宋体" w:hAnsi="Calibri" w:cs="Arial" w:hint="eastAsia"/>
          <w:lang w:val="en-US" w:eastAsia="zh-CN"/>
        </w:rPr>
        <w:t xml:space="preserve"> preamble transmission, the selection of TX beam for Msg.2 can be performed r</w:t>
      </w:r>
      <w:r w:rsidRPr="008C1D53">
        <w:rPr>
          <w:rFonts w:ascii="Calibri" w:eastAsia="宋体" w:hAnsi="Calibri" w:cs="Arial"/>
          <w:lang w:val="en-US" w:eastAsia="zh-CN"/>
        </w:rPr>
        <w:t xml:space="preserve">egardless of whether </w:t>
      </w:r>
      <w:proofErr w:type="spellStart"/>
      <w:r w:rsidRPr="008C1D53">
        <w:rPr>
          <w:rFonts w:ascii="Calibri" w:eastAsia="宋体" w:hAnsi="Calibri" w:cs="Arial"/>
          <w:lang w:val="en-US" w:eastAsia="zh-CN"/>
        </w:rPr>
        <w:t>Tx</w:t>
      </w:r>
      <w:proofErr w:type="spellEnd"/>
      <w:r w:rsidRPr="008C1D53">
        <w:rPr>
          <w:rFonts w:ascii="Calibri" w:eastAsia="宋体" w:hAnsi="Calibri" w:cs="Arial"/>
          <w:lang w:val="en-US" w:eastAsia="zh-CN"/>
        </w:rPr>
        <w:t xml:space="preserve">/Rx beam correspondence is available or not at </w:t>
      </w:r>
      <w:proofErr w:type="spellStart"/>
      <w:r w:rsidRPr="008C1D53">
        <w:rPr>
          <w:rFonts w:ascii="Calibri" w:eastAsia="宋体" w:hAnsi="Calibri" w:cs="Arial"/>
          <w:lang w:val="en-US" w:eastAsia="zh-CN"/>
        </w:rPr>
        <w:t>gNB</w:t>
      </w:r>
      <w:proofErr w:type="spellEnd"/>
      <w:r>
        <w:rPr>
          <w:rFonts w:ascii="Calibri" w:eastAsia="宋体" w:hAnsi="Calibri" w:cs="Arial" w:hint="eastAsia"/>
          <w:lang w:val="en-US" w:eastAsia="zh-CN"/>
        </w:rPr>
        <w:t xml:space="preserve">. </w:t>
      </w:r>
    </w:p>
    <w:p w:rsidR="00B639EB" w:rsidRDefault="008C1D53" w:rsidP="008C7A0B">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As specified in TS 38.321, the following parts are related to </w:t>
      </w:r>
      <w:r>
        <w:rPr>
          <w:rFonts w:ascii="Calibri" w:eastAsia="宋体" w:hAnsi="Calibri" w:cs="Arial"/>
          <w:lang w:val="en-US" w:eastAsia="zh-CN"/>
        </w:rPr>
        <w:t>“</w:t>
      </w:r>
      <w:r>
        <w:rPr>
          <w:rFonts w:ascii="Calibri" w:eastAsia="宋体" w:hAnsi="Calibri" w:cs="Arial" w:hint="eastAsia"/>
          <w:lang w:val="en-US" w:eastAsia="zh-CN"/>
        </w:rPr>
        <w:t>multiple preamble transmission</w:t>
      </w:r>
      <w:r>
        <w:rPr>
          <w:rFonts w:ascii="Calibri" w:eastAsia="宋体" w:hAnsi="Calibri" w:cs="Arial"/>
          <w:lang w:val="en-US" w:eastAsia="zh-CN"/>
        </w:rPr>
        <w:t>”</w:t>
      </w:r>
      <w:r w:rsidR="00B639EB">
        <w:rPr>
          <w:rFonts w:ascii="Calibri" w:eastAsia="宋体" w:hAnsi="Calibri" w:cs="Arial" w:hint="eastAsia"/>
          <w:lang w:val="en-US" w:eastAsia="zh-CN"/>
        </w:rPr>
        <w:t>:</w:t>
      </w:r>
    </w:p>
    <w:tbl>
      <w:tblPr>
        <w:tblStyle w:val="TableGrid"/>
        <w:tblW w:w="0" w:type="auto"/>
        <w:tblLook w:val="04A0" w:firstRow="1" w:lastRow="0" w:firstColumn="1" w:lastColumn="0" w:noHBand="0" w:noVBand="1"/>
      </w:tblPr>
      <w:tblGrid>
        <w:gridCol w:w="9857"/>
      </w:tblGrid>
      <w:tr w:rsidR="00B639EB" w:rsidRPr="00041BE3" w:rsidTr="002855B0">
        <w:tc>
          <w:tcPr>
            <w:tcW w:w="9857" w:type="dxa"/>
            <w:vAlign w:val="center"/>
          </w:tcPr>
          <w:p w:rsidR="00B639EB" w:rsidRPr="00041BE3" w:rsidRDefault="00B639EB" w:rsidP="002855B0">
            <w:pPr>
              <w:spacing w:beforeLines="50" w:before="120" w:afterLines="50" w:after="120"/>
              <w:jc w:val="both"/>
              <w:rPr>
                <w:rFonts w:eastAsia="宋体"/>
                <w:sz w:val="24"/>
                <w:lang w:val="en-US" w:eastAsia="zh-CN"/>
              </w:rPr>
            </w:pPr>
            <w:r w:rsidRPr="00041BE3">
              <w:rPr>
                <w:rFonts w:eastAsia="宋体"/>
                <w:sz w:val="24"/>
                <w:lang w:val="en-US" w:eastAsia="zh-CN"/>
              </w:rPr>
              <w:t>5.</w:t>
            </w:r>
            <w:r w:rsidR="004313F5">
              <w:rPr>
                <w:rFonts w:eastAsia="宋体" w:hint="eastAsia"/>
                <w:sz w:val="24"/>
                <w:lang w:val="en-US" w:eastAsia="zh-CN"/>
              </w:rPr>
              <w:t>1</w:t>
            </w:r>
            <w:r w:rsidRPr="00041BE3">
              <w:rPr>
                <w:rFonts w:eastAsia="宋体"/>
                <w:sz w:val="24"/>
                <w:lang w:val="en-US" w:eastAsia="zh-CN"/>
              </w:rPr>
              <w:t>.</w:t>
            </w:r>
            <w:r>
              <w:rPr>
                <w:rFonts w:eastAsia="宋体" w:hint="eastAsia"/>
                <w:sz w:val="24"/>
                <w:lang w:val="en-US" w:eastAsia="zh-CN"/>
              </w:rPr>
              <w:t>4</w:t>
            </w:r>
            <w:r w:rsidRPr="00041BE3">
              <w:rPr>
                <w:rFonts w:eastAsia="宋体"/>
                <w:sz w:val="24"/>
                <w:lang w:val="en-US" w:eastAsia="zh-CN"/>
              </w:rPr>
              <w:t xml:space="preserve"> Random Access Response reception</w:t>
            </w:r>
          </w:p>
          <w:p w:rsidR="00B639EB" w:rsidRDefault="00B639EB" w:rsidP="002855B0">
            <w:pPr>
              <w:rPr>
                <w:rFonts w:eastAsiaTheme="minorEastAsia" w:hint="eastAsia"/>
                <w:lang w:eastAsia="zh-CN"/>
              </w:rPr>
            </w:pPr>
            <w:r>
              <w:rPr>
                <w:rFonts w:hint="eastAsia"/>
                <w:lang w:eastAsia="ko-KR"/>
              </w:rPr>
              <w:t xml:space="preserve">Once </w:t>
            </w:r>
            <w:r w:rsidRPr="00235070">
              <w:rPr>
                <w:lang w:eastAsia="ko-KR"/>
              </w:rPr>
              <w:t>the Random Access Preamble</w:t>
            </w:r>
            <w:r>
              <w:rPr>
                <w:rFonts w:hint="eastAsia"/>
                <w:lang w:eastAsia="ko-KR"/>
              </w:rPr>
              <w:t xml:space="preserve"> is transmitted </w:t>
            </w:r>
            <w:r w:rsidRPr="00AD5CB6">
              <w:rPr>
                <w:lang w:eastAsia="ko-KR"/>
              </w:rPr>
              <w:t>and regardless of the possible occurrence of a measurement gap</w:t>
            </w:r>
            <w:r>
              <w:rPr>
                <w:rFonts w:hint="eastAsia"/>
                <w:lang w:eastAsia="ko-KR"/>
              </w:rPr>
              <w:t>, t</w:t>
            </w:r>
            <w:r>
              <w:rPr>
                <w:lang w:eastAsia="ko-KR"/>
              </w:rPr>
              <w:t>he MAC entity shall</w:t>
            </w:r>
            <w:r>
              <w:rPr>
                <w:rFonts w:hint="eastAsia"/>
                <w:lang w:eastAsia="ko-KR"/>
              </w:rPr>
              <w:t>:</w:t>
            </w:r>
          </w:p>
          <w:p w:rsidR="00B639EB" w:rsidRDefault="00B639EB" w:rsidP="00B639EB">
            <w:pPr>
              <w:rPr>
                <w:rFonts w:hint="eastAsia"/>
                <w:lang w:eastAsia="ko-KR"/>
              </w:rPr>
            </w:pPr>
            <w:r>
              <w:rPr>
                <w:rFonts w:hint="eastAsia"/>
                <w:lang w:eastAsia="ko-KR"/>
              </w:rPr>
              <w:t xml:space="preserve">Once </w:t>
            </w:r>
            <w:r w:rsidRPr="00235070">
              <w:rPr>
                <w:lang w:eastAsia="ko-KR"/>
              </w:rPr>
              <w:t>the Random Access Preamble</w:t>
            </w:r>
            <w:r>
              <w:rPr>
                <w:rFonts w:hint="eastAsia"/>
                <w:lang w:eastAsia="ko-KR"/>
              </w:rPr>
              <w:t xml:space="preserve"> is transmitted </w:t>
            </w:r>
            <w:r w:rsidRPr="00AD5CB6">
              <w:rPr>
                <w:lang w:eastAsia="ko-KR"/>
              </w:rPr>
              <w:t>and regardless of the possible occurrence of a measurement gap</w:t>
            </w:r>
            <w:r>
              <w:rPr>
                <w:rFonts w:hint="eastAsia"/>
                <w:lang w:eastAsia="ko-KR"/>
              </w:rPr>
              <w:t>, t</w:t>
            </w:r>
            <w:r>
              <w:rPr>
                <w:lang w:eastAsia="ko-KR"/>
              </w:rPr>
              <w:t>he MAC entity shall</w:t>
            </w:r>
            <w:r>
              <w:rPr>
                <w:rFonts w:hint="eastAsia"/>
                <w:lang w:eastAsia="ko-KR"/>
              </w:rPr>
              <w:t>:</w:t>
            </w:r>
          </w:p>
          <w:p w:rsidR="00B639EB" w:rsidRDefault="00B639EB" w:rsidP="00B639EB">
            <w:pPr>
              <w:pStyle w:val="B1"/>
              <w:rPr>
                <w:rFonts w:hint="eastAsia"/>
                <w:lang w:eastAsia="ko-KR"/>
              </w:rPr>
            </w:pPr>
            <w:r>
              <w:rPr>
                <w:rFonts w:hint="eastAsia"/>
                <w:lang w:eastAsia="ko-KR"/>
              </w:rPr>
              <w:t>1&gt;</w:t>
            </w:r>
            <w:r>
              <w:rPr>
                <w:rFonts w:hint="eastAsia"/>
                <w:lang w:eastAsia="ko-KR"/>
              </w:rPr>
              <w:tab/>
              <w:t>if 'multiple preamble transmission' has been signalled:</w:t>
            </w:r>
          </w:p>
          <w:p w:rsidR="00B639EB" w:rsidRDefault="00B639EB" w:rsidP="00B639EB">
            <w:pPr>
              <w:pStyle w:val="B2"/>
              <w:rPr>
                <w:rFonts w:hint="eastAsia"/>
                <w:lang w:eastAsia="ko-KR"/>
              </w:rPr>
            </w:pPr>
            <w:r>
              <w:rPr>
                <w:rFonts w:hint="eastAsia"/>
                <w:lang w:eastAsia="ko-KR"/>
              </w:rPr>
              <w:t>2</w:t>
            </w:r>
            <w:r w:rsidRPr="00B46D58">
              <w:rPr>
                <w:rFonts w:hint="eastAsia"/>
                <w:highlight w:val="yellow"/>
                <w:lang w:eastAsia="ko-KR"/>
              </w:rPr>
              <w:t>&gt;</w:t>
            </w:r>
            <w:r w:rsidRPr="00B46D58">
              <w:rPr>
                <w:rFonts w:hint="eastAsia"/>
                <w:highlight w:val="yellow"/>
                <w:lang w:eastAsia="ko-KR"/>
              </w:rPr>
              <w:tab/>
            </w:r>
            <w:r w:rsidRPr="00B46D58">
              <w:rPr>
                <w:highlight w:val="yellow"/>
                <w:lang w:eastAsia="ko-KR"/>
              </w:rPr>
              <w:t xml:space="preserve">start the </w:t>
            </w:r>
            <w:proofErr w:type="spellStart"/>
            <w:r w:rsidRPr="00B46D58">
              <w:rPr>
                <w:i/>
                <w:highlight w:val="yellow"/>
                <w:lang w:eastAsia="ko-KR"/>
              </w:rPr>
              <w:t>ra-ResponseWindow</w:t>
            </w:r>
            <w:proofErr w:type="spellEnd"/>
            <w:r w:rsidRPr="00B46D58">
              <w:rPr>
                <w:highlight w:val="yellow"/>
                <w:lang w:eastAsia="ko-KR"/>
              </w:rPr>
              <w:t xml:space="preserve"> at the start of the first PDCCH occasion after a fixed duration of</w:t>
            </w:r>
            <w:r w:rsidRPr="00B46D58">
              <w:rPr>
                <w:rFonts w:hint="eastAsia"/>
                <w:highlight w:val="yellow"/>
                <w:lang w:eastAsia="ko-KR"/>
              </w:rPr>
              <w:t xml:space="preserve"> X symbols (specified in TS 38.213 [6])</w:t>
            </w:r>
            <w:r w:rsidRPr="00B46D58">
              <w:rPr>
                <w:highlight w:val="yellow"/>
                <w:lang w:eastAsia="ko-KR"/>
              </w:rPr>
              <w:t xml:space="preserve"> </w:t>
            </w:r>
            <w:r w:rsidRPr="00B46D58">
              <w:rPr>
                <w:rFonts w:hint="eastAsia"/>
                <w:highlight w:val="yellow"/>
                <w:lang w:eastAsia="ko-KR"/>
              </w:rPr>
              <w:t>from</w:t>
            </w:r>
            <w:r w:rsidRPr="00B46D58">
              <w:rPr>
                <w:highlight w:val="yellow"/>
                <w:lang w:eastAsia="ko-KR"/>
              </w:rPr>
              <w:t xml:space="preserve"> the end of the </w:t>
            </w:r>
            <w:r w:rsidRPr="00B46D58">
              <w:rPr>
                <w:rFonts w:hint="eastAsia"/>
                <w:highlight w:val="yellow"/>
                <w:lang w:eastAsia="ko-KR"/>
              </w:rPr>
              <w:t xml:space="preserve">first </w:t>
            </w:r>
            <w:r w:rsidRPr="00B46D58">
              <w:rPr>
                <w:highlight w:val="yellow"/>
                <w:lang w:eastAsia="ko-KR"/>
              </w:rPr>
              <w:t>preamble transmission;</w:t>
            </w:r>
          </w:p>
          <w:p w:rsidR="00B639EB" w:rsidRDefault="00B639EB" w:rsidP="00B639EB">
            <w:pPr>
              <w:pStyle w:val="B2"/>
              <w:rPr>
                <w:rFonts w:hint="eastAsia"/>
                <w:lang w:eastAsia="ko-KR"/>
              </w:rPr>
            </w:pPr>
            <w:r>
              <w:rPr>
                <w:rFonts w:hint="eastAsia"/>
                <w:lang w:eastAsia="ko-KR"/>
              </w:rPr>
              <w:t>2&gt;</w:t>
            </w:r>
            <w:r>
              <w:rPr>
                <w:rFonts w:hint="eastAsia"/>
                <w:lang w:eastAsia="ko-KR"/>
              </w:rPr>
              <w:tab/>
            </w:r>
            <w:r w:rsidRPr="003815A0">
              <w:rPr>
                <w:lang w:eastAsia="ko-KR"/>
              </w:rPr>
              <w:t xml:space="preserve">monitor the </w:t>
            </w:r>
            <w:r w:rsidRPr="00187273">
              <w:rPr>
                <w:lang w:eastAsia="ko-KR"/>
              </w:rPr>
              <w:t>PDCCH</w:t>
            </w:r>
            <w:r w:rsidRPr="003815A0">
              <w:rPr>
                <w:lang w:eastAsia="ko-KR"/>
              </w:rPr>
              <w:t xml:space="preserve"> of the </w:t>
            </w:r>
            <w:proofErr w:type="spellStart"/>
            <w:r w:rsidRPr="003815A0">
              <w:rPr>
                <w:lang w:eastAsia="ko-KR"/>
              </w:rPr>
              <w:t>SpCell</w:t>
            </w:r>
            <w:proofErr w:type="spellEnd"/>
            <w:r w:rsidRPr="003815A0">
              <w:rPr>
                <w:lang w:eastAsia="ko-KR"/>
              </w:rPr>
              <w:t xml:space="preserve"> for Random Access Response(s) identified by the </w:t>
            </w:r>
            <w:r w:rsidRPr="00586273">
              <w:rPr>
                <w:lang w:eastAsia="ko-KR"/>
              </w:rPr>
              <w:t>RA-RNTI</w:t>
            </w:r>
            <w:r w:rsidRPr="00586273">
              <w:rPr>
                <w:rFonts w:hint="eastAsia"/>
                <w:lang w:eastAsia="ko-KR"/>
              </w:rPr>
              <w:t>(s)</w:t>
            </w:r>
            <w:r>
              <w:rPr>
                <w:rFonts w:hint="eastAsia"/>
                <w:lang w:eastAsia="ko-KR"/>
              </w:rPr>
              <w:t xml:space="preserve"> </w:t>
            </w:r>
            <w:r w:rsidRPr="00F717CC">
              <w:rPr>
                <w:lang w:eastAsia="ko-KR"/>
              </w:rPr>
              <w:t xml:space="preserve">while </w:t>
            </w:r>
            <w:proofErr w:type="spellStart"/>
            <w:r w:rsidRPr="00F717CC">
              <w:rPr>
                <w:i/>
                <w:lang w:eastAsia="ko-KR"/>
              </w:rPr>
              <w:t>ra-ResponseWindow</w:t>
            </w:r>
            <w:proofErr w:type="spellEnd"/>
            <w:r w:rsidRPr="00F717CC">
              <w:rPr>
                <w:lang w:eastAsia="ko-KR"/>
              </w:rPr>
              <w:t xml:space="preserve"> is running</w:t>
            </w:r>
            <w:r>
              <w:rPr>
                <w:lang w:eastAsia="ko-KR"/>
              </w:rPr>
              <w:t>.</w:t>
            </w:r>
          </w:p>
          <w:p w:rsidR="00B639EB" w:rsidRDefault="00B639EB" w:rsidP="002855B0">
            <w:pPr>
              <w:pStyle w:val="B1"/>
              <w:rPr>
                <w:rFonts w:hint="eastAsia"/>
                <w:lang w:eastAsia="zh-CN"/>
              </w:rPr>
            </w:pPr>
            <w:r>
              <w:rPr>
                <w:lang w:eastAsia="zh-CN"/>
              </w:rPr>
              <w:t>…</w:t>
            </w:r>
          </w:p>
          <w:p w:rsidR="00B639EB" w:rsidRDefault="00B639EB" w:rsidP="00B639EB">
            <w:pPr>
              <w:pStyle w:val="B1"/>
              <w:rPr>
                <w:rFonts w:hint="eastAsia"/>
                <w:lang w:eastAsia="ko-KR"/>
              </w:rPr>
            </w:pPr>
            <w:r>
              <w:rPr>
                <w:lang w:eastAsia="ko-KR"/>
              </w:rPr>
              <w:t>1&gt;</w:t>
            </w:r>
            <w:r>
              <w:rPr>
                <w:lang w:eastAsia="ko-KR"/>
              </w:rPr>
              <w:tab/>
            </w:r>
            <w:r>
              <w:rPr>
                <w:rFonts w:hint="eastAsia"/>
                <w:lang w:eastAsia="ko-KR"/>
              </w:rPr>
              <w:t xml:space="preserve">else </w:t>
            </w:r>
            <w:r>
              <w:rPr>
                <w:lang w:eastAsia="ko-KR"/>
              </w:rPr>
              <w:t xml:space="preserve">if a downlink assignment has been received on the </w:t>
            </w:r>
            <w:r w:rsidRPr="00586273">
              <w:rPr>
                <w:lang w:eastAsia="ko-KR"/>
              </w:rPr>
              <w:t>PDCCH</w:t>
            </w:r>
            <w:r>
              <w:rPr>
                <w:lang w:eastAsia="ko-KR"/>
              </w:rPr>
              <w:t xml:space="preserve"> for the </w:t>
            </w:r>
            <w:r w:rsidRPr="00586273">
              <w:rPr>
                <w:lang w:eastAsia="ko-KR"/>
              </w:rPr>
              <w:t>RA-RNTI</w:t>
            </w:r>
            <w:r>
              <w:rPr>
                <w:lang w:eastAsia="ko-KR"/>
              </w:rPr>
              <w:t xml:space="preserve"> and the received TB is successfully decoded:</w:t>
            </w:r>
          </w:p>
          <w:p w:rsidR="00B639EB" w:rsidRDefault="00B639EB" w:rsidP="00B639EB">
            <w:pPr>
              <w:pStyle w:val="B3"/>
              <w:rPr>
                <w:rFonts w:hint="eastAsia"/>
                <w:lang w:eastAsia="zh-CN"/>
              </w:rPr>
            </w:pPr>
            <w:r>
              <w:rPr>
                <w:lang w:eastAsia="zh-CN"/>
              </w:rPr>
              <w:t>…</w:t>
            </w:r>
          </w:p>
          <w:p w:rsidR="00B639EB" w:rsidRPr="00B639EB" w:rsidRDefault="00B639EB" w:rsidP="00B639EB">
            <w:pPr>
              <w:pStyle w:val="B2"/>
              <w:rPr>
                <w:rFonts w:hint="eastAsia"/>
                <w:lang w:eastAsia="ko-KR"/>
              </w:rPr>
            </w:pPr>
            <w:r w:rsidRPr="00B639EB">
              <w:rPr>
                <w:lang w:eastAsia="ko-KR"/>
              </w:rPr>
              <w:t>2&gt;</w:t>
            </w:r>
            <w:r w:rsidRPr="00B639EB">
              <w:rPr>
                <w:lang w:eastAsia="ko-KR"/>
              </w:rPr>
              <w:tab/>
              <w:t xml:space="preserve">if the Random Access Response contains a Random Access Preamble identifier corresponding to the transmitted </w:t>
            </w:r>
            <w:r w:rsidRPr="00B639EB">
              <w:rPr>
                <w:i/>
                <w:lang w:eastAsia="ko-KR"/>
              </w:rPr>
              <w:t>PREAMBLE_INDEX</w:t>
            </w:r>
            <w:r w:rsidRPr="00B639EB">
              <w:rPr>
                <w:lang w:eastAsia="ko-KR"/>
              </w:rPr>
              <w:t xml:space="preserve"> (see </w:t>
            </w:r>
            <w:proofErr w:type="spellStart"/>
            <w:r w:rsidRPr="00B639EB">
              <w:rPr>
                <w:lang w:eastAsia="ko-KR"/>
              </w:rPr>
              <w:t>subclause</w:t>
            </w:r>
            <w:proofErr w:type="spellEnd"/>
            <w:r w:rsidRPr="00B639EB">
              <w:rPr>
                <w:lang w:eastAsia="ko-KR"/>
              </w:rPr>
              <w:t xml:space="preserve"> 5.1.3)</w:t>
            </w:r>
            <w:r w:rsidRPr="00B639EB">
              <w:rPr>
                <w:rFonts w:hint="eastAsia"/>
                <w:lang w:eastAsia="ko-KR"/>
              </w:rPr>
              <w:t>:</w:t>
            </w:r>
          </w:p>
          <w:p w:rsidR="00B639EB" w:rsidRDefault="00B639EB" w:rsidP="00B639EB">
            <w:pPr>
              <w:pStyle w:val="B3"/>
              <w:rPr>
                <w:lang w:eastAsia="ko-KR"/>
              </w:rPr>
            </w:pPr>
            <w:r w:rsidRPr="00B639EB">
              <w:rPr>
                <w:lang w:eastAsia="ko-KR"/>
              </w:rPr>
              <w:t>3&gt;</w:t>
            </w:r>
            <w:r w:rsidRPr="00B639EB">
              <w:rPr>
                <w:lang w:eastAsia="ko-KR"/>
              </w:rPr>
              <w:tab/>
              <w:t>consider this Random Access Response reception successful.</w:t>
            </w:r>
          </w:p>
          <w:p w:rsidR="00B639EB" w:rsidRDefault="00B639EB" w:rsidP="00B639EB">
            <w:pPr>
              <w:pStyle w:val="B2"/>
              <w:rPr>
                <w:rFonts w:hint="eastAsia"/>
                <w:lang w:eastAsia="ko-KR"/>
              </w:rPr>
            </w:pPr>
            <w:r>
              <w:rPr>
                <w:rFonts w:hint="eastAsia"/>
                <w:lang w:eastAsia="ko-KR"/>
              </w:rPr>
              <w:t>2&gt;</w:t>
            </w:r>
            <w:r>
              <w:rPr>
                <w:rFonts w:hint="eastAsia"/>
                <w:lang w:eastAsia="ko-KR"/>
              </w:rPr>
              <w:tab/>
              <w:t xml:space="preserve">if </w:t>
            </w:r>
            <w:r w:rsidRPr="00270918">
              <w:rPr>
                <w:lang w:eastAsia="ko-KR"/>
              </w:rPr>
              <w:t xml:space="preserve">the </w:t>
            </w:r>
            <w:r>
              <w:rPr>
                <w:rFonts w:hint="eastAsia"/>
                <w:lang w:eastAsia="ko-KR"/>
              </w:rPr>
              <w:t>R</w:t>
            </w:r>
            <w:r w:rsidRPr="00270918">
              <w:rPr>
                <w:lang w:eastAsia="ko-KR"/>
              </w:rPr>
              <w:t xml:space="preserve">andom </w:t>
            </w:r>
            <w:r>
              <w:rPr>
                <w:rFonts w:hint="eastAsia"/>
                <w:lang w:eastAsia="ko-KR"/>
              </w:rPr>
              <w:t>A</w:t>
            </w:r>
            <w:r w:rsidRPr="00270918">
              <w:rPr>
                <w:lang w:eastAsia="ko-KR"/>
              </w:rPr>
              <w:t xml:space="preserve">ccess </w:t>
            </w:r>
            <w:r>
              <w:rPr>
                <w:rFonts w:hint="eastAsia"/>
                <w:lang w:eastAsia="ko-KR"/>
              </w:rPr>
              <w:t xml:space="preserve">Response </w:t>
            </w:r>
            <w:r>
              <w:rPr>
                <w:lang w:eastAsia="ko-KR"/>
              </w:rPr>
              <w:t>reception</w:t>
            </w:r>
            <w:r>
              <w:rPr>
                <w:rFonts w:hint="eastAsia"/>
                <w:lang w:eastAsia="ko-KR"/>
              </w:rPr>
              <w:t xml:space="preserve"> is considered successful:</w:t>
            </w:r>
          </w:p>
          <w:p w:rsidR="00B639EB" w:rsidRDefault="00B639EB" w:rsidP="00B639EB">
            <w:pPr>
              <w:pStyle w:val="B3"/>
              <w:rPr>
                <w:rFonts w:hint="eastAsia"/>
                <w:lang w:eastAsia="ko-KR"/>
              </w:rPr>
            </w:pPr>
            <w:r>
              <w:rPr>
                <w:rFonts w:hint="eastAsia"/>
                <w:lang w:eastAsia="ko-KR"/>
              </w:rPr>
              <w:t>3&gt;</w:t>
            </w:r>
            <w:r>
              <w:rPr>
                <w:rFonts w:hint="eastAsia"/>
                <w:lang w:eastAsia="ko-KR"/>
              </w:rPr>
              <w:tab/>
              <w:t xml:space="preserve">if </w:t>
            </w:r>
            <w:r w:rsidRPr="00270918">
              <w:rPr>
                <w:lang w:eastAsia="ko-KR"/>
              </w:rPr>
              <w:t xml:space="preserve">the </w:t>
            </w:r>
            <w:r>
              <w:rPr>
                <w:rFonts w:hint="eastAsia"/>
                <w:lang w:eastAsia="ko-KR"/>
              </w:rPr>
              <w:t>R</w:t>
            </w:r>
            <w:r w:rsidRPr="00270918">
              <w:rPr>
                <w:lang w:eastAsia="ko-KR"/>
              </w:rPr>
              <w:t xml:space="preserve">andom </w:t>
            </w:r>
            <w:r>
              <w:rPr>
                <w:rFonts w:hint="eastAsia"/>
                <w:lang w:eastAsia="ko-KR"/>
              </w:rPr>
              <w:t>A</w:t>
            </w:r>
            <w:r w:rsidRPr="00270918">
              <w:rPr>
                <w:lang w:eastAsia="ko-KR"/>
              </w:rPr>
              <w:t xml:space="preserve">ccess </w:t>
            </w:r>
            <w:r>
              <w:rPr>
                <w:rFonts w:hint="eastAsia"/>
                <w:lang w:eastAsia="ko-KR"/>
              </w:rPr>
              <w:t>R</w:t>
            </w:r>
            <w:r w:rsidRPr="00BD2CA5">
              <w:rPr>
                <w:lang w:eastAsia="ko-KR"/>
              </w:rPr>
              <w:t>esponse includes RAPID only</w:t>
            </w:r>
            <w:r>
              <w:rPr>
                <w:lang w:eastAsia="ko-KR"/>
              </w:rPr>
              <w:t>:</w:t>
            </w:r>
          </w:p>
          <w:p w:rsidR="00B639EB" w:rsidRDefault="00B639EB" w:rsidP="00B639EB">
            <w:pPr>
              <w:pStyle w:val="B4"/>
              <w:rPr>
                <w:lang w:eastAsia="zh-CN"/>
              </w:rPr>
            </w:pPr>
            <w:r>
              <w:rPr>
                <w:lang w:eastAsia="zh-CN"/>
              </w:rPr>
              <w:t>…</w:t>
            </w:r>
          </w:p>
          <w:p w:rsidR="00B639EB" w:rsidRDefault="00B639EB" w:rsidP="00B639EB">
            <w:pPr>
              <w:pStyle w:val="B3"/>
              <w:rPr>
                <w:rFonts w:hint="eastAsia"/>
                <w:lang w:eastAsia="ko-KR"/>
              </w:rPr>
            </w:pPr>
            <w:r>
              <w:rPr>
                <w:rFonts w:hint="eastAsia"/>
                <w:lang w:eastAsia="ko-KR"/>
              </w:rPr>
              <w:t>3&gt;</w:t>
            </w:r>
            <w:r>
              <w:rPr>
                <w:rFonts w:hint="eastAsia"/>
                <w:lang w:eastAsia="ko-KR"/>
              </w:rPr>
              <w:tab/>
              <w:t>else:</w:t>
            </w:r>
          </w:p>
          <w:p w:rsidR="00B639EB" w:rsidRPr="00B639EB" w:rsidRDefault="00B639EB" w:rsidP="00B639EB">
            <w:pPr>
              <w:pStyle w:val="B4"/>
              <w:rPr>
                <w:rFonts w:hint="eastAsia"/>
                <w:highlight w:val="yellow"/>
                <w:lang w:eastAsia="ko-KR"/>
              </w:rPr>
            </w:pPr>
            <w:r w:rsidRPr="00B639EB">
              <w:rPr>
                <w:rFonts w:hint="eastAsia"/>
                <w:highlight w:val="yellow"/>
                <w:lang w:eastAsia="ko-KR"/>
              </w:rPr>
              <w:t>4&gt;</w:t>
            </w:r>
            <w:r w:rsidRPr="00B639EB">
              <w:rPr>
                <w:rFonts w:hint="eastAsia"/>
                <w:highlight w:val="yellow"/>
                <w:lang w:eastAsia="ko-KR"/>
              </w:rPr>
              <w:tab/>
            </w:r>
            <w:r w:rsidRPr="00B639EB">
              <w:rPr>
                <w:highlight w:val="yellow"/>
                <w:lang w:eastAsia="ko-KR"/>
              </w:rPr>
              <w:t>if 'multiple preamble transmission' has been signalled:</w:t>
            </w:r>
          </w:p>
          <w:p w:rsidR="00B639EB" w:rsidRDefault="00B639EB" w:rsidP="00B639EB">
            <w:pPr>
              <w:pStyle w:val="B5"/>
              <w:rPr>
                <w:rFonts w:hint="eastAsia"/>
                <w:lang w:eastAsia="ko-KR"/>
              </w:rPr>
            </w:pPr>
            <w:r w:rsidRPr="00B639EB">
              <w:rPr>
                <w:rFonts w:hint="eastAsia"/>
                <w:highlight w:val="yellow"/>
                <w:lang w:eastAsia="ko-KR"/>
              </w:rPr>
              <w:t>5&gt;</w:t>
            </w:r>
            <w:r w:rsidRPr="00B639EB">
              <w:rPr>
                <w:rFonts w:hint="eastAsia"/>
                <w:highlight w:val="yellow"/>
                <w:lang w:eastAsia="ko-KR"/>
              </w:rPr>
              <w:tab/>
              <w:t>stop transmitting remaining preambles, if any</w:t>
            </w:r>
            <w:r w:rsidRPr="00B639EB">
              <w:rPr>
                <w:highlight w:val="yellow"/>
                <w:lang w:eastAsia="ko-KR"/>
              </w:rPr>
              <w:t>.</w:t>
            </w:r>
          </w:p>
          <w:p w:rsidR="00B639EB" w:rsidRPr="00B639EB" w:rsidRDefault="00B639EB" w:rsidP="00B639EB">
            <w:pPr>
              <w:pStyle w:val="B6"/>
              <w:ind w:leftChars="550" w:left="1384"/>
              <w:rPr>
                <w:rFonts w:eastAsiaTheme="minorEastAsia"/>
                <w:lang w:eastAsia="zh-CN"/>
              </w:rPr>
            </w:pPr>
            <w:r>
              <w:rPr>
                <w:rFonts w:eastAsiaTheme="minorEastAsia"/>
                <w:lang w:eastAsia="zh-CN"/>
              </w:rPr>
              <w:t>…</w:t>
            </w:r>
          </w:p>
        </w:tc>
      </w:tr>
    </w:tbl>
    <w:p w:rsidR="007C16B7" w:rsidRDefault="007C16B7" w:rsidP="008C7A0B">
      <w:pPr>
        <w:spacing w:afterLines="50" w:after="120"/>
        <w:jc w:val="both"/>
        <w:rPr>
          <w:rFonts w:ascii="Calibri" w:eastAsia="宋体" w:hAnsi="Calibri" w:cs="Arial" w:hint="eastAsia"/>
          <w:lang w:val="en-US" w:eastAsia="zh-CN"/>
        </w:rPr>
      </w:pPr>
    </w:p>
    <w:p w:rsidR="00EE2904" w:rsidRDefault="00EE2904" w:rsidP="00EE2904">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w:t>
      </w:r>
      <w:r>
        <w:rPr>
          <w:rFonts w:ascii="Calibri" w:eastAsiaTheme="minorEastAsia" w:hAnsi="Calibri" w:cs="Arial" w:hint="eastAsia"/>
          <w:b/>
          <w:i/>
          <w:u w:val="single"/>
          <w:lang w:val="en-US" w:eastAsia="zh-CN"/>
        </w:rPr>
        <w:t>4</w:t>
      </w:r>
      <w:r>
        <w:rPr>
          <w:rFonts w:ascii="Calibri" w:eastAsiaTheme="minorEastAsia" w:hAnsi="Calibri" w:cs="Arial" w:hint="eastAsia"/>
          <w:b/>
          <w:i/>
          <w:u w:val="single"/>
          <w:lang w:val="en-US" w:eastAsia="zh-CN"/>
        </w:rPr>
        <w:t xml:space="preserve">: </w:t>
      </w:r>
      <w:r>
        <w:rPr>
          <w:rFonts w:ascii="Calibri" w:eastAsiaTheme="minorEastAsia" w:hAnsi="Calibri" w:cs="Arial"/>
          <w:b/>
          <w:i/>
          <w:u w:val="single"/>
          <w:lang w:val="en-US" w:eastAsia="zh-CN"/>
        </w:rPr>
        <w:t>Incorporate</w:t>
      </w:r>
      <w:r>
        <w:rPr>
          <w:rFonts w:ascii="Calibri" w:eastAsiaTheme="minorEastAsia" w:hAnsi="Calibri" w:cs="Arial" w:hint="eastAsia"/>
          <w:b/>
          <w:i/>
          <w:u w:val="single"/>
          <w:lang w:val="en-US" w:eastAsia="zh-CN"/>
        </w:rPr>
        <w:t xml:space="preserve"> necessary change to</w:t>
      </w:r>
      <w:r>
        <w:rPr>
          <w:rFonts w:ascii="Calibri" w:eastAsiaTheme="minorEastAsia" w:hAnsi="Calibri" w:cs="Arial" w:hint="eastAsia"/>
          <w:b/>
          <w:i/>
          <w:u w:val="single"/>
          <w:lang w:val="en-US" w:eastAsia="zh-CN"/>
        </w:rPr>
        <w:t xml:space="preserve"> RRM requirement </w:t>
      </w:r>
      <w:r>
        <w:rPr>
          <w:rFonts w:ascii="Calibri" w:eastAsiaTheme="minorEastAsia" w:hAnsi="Calibri" w:cs="Arial" w:hint="eastAsia"/>
          <w:b/>
          <w:i/>
          <w:u w:val="single"/>
          <w:lang w:val="en-US" w:eastAsia="zh-CN"/>
        </w:rPr>
        <w:t>due to the introduced multiple preamble transmission</w:t>
      </w:r>
      <w:r>
        <w:rPr>
          <w:rFonts w:ascii="Calibri" w:eastAsiaTheme="minorEastAsia" w:hAnsi="Calibri" w:cs="Arial" w:hint="eastAsia"/>
          <w:b/>
          <w:i/>
          <w:u w:val="single"/>
          <w:lang w:val="en-US" w:eastAsia="zh-CN"/>
        </w:rPr>
        <w:t xml:space="preserve">. </w:t>
      </w:r>
    </w:p>
    <w:p w:rsidR="00EE2904" w:rsidRPr="00EE2904" w:rsidRDefault="00EE2904" w:rsidP="008C7A0B">
      <w:pPr>
        <w:spacing w:afterLines="50" w:after="120"/>
        <w:jc w:val="both"/>
        <w:rPr>
          <w:rFonts w:ascii="Calibri" w:eastAsia="宋体" w:hAnsi="Calibri" w:cs="Arial"/>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4814DF" w:rsidRDefault="008C3644" w:rsidP="00377EC6">
      <w:pPr>
        <w:spacing w:afterLines="50" w:after="120"/>
        <w:jc w:val="both"/>
        <w:rPr>
          <w:rFonts w:ascii="Calibri" w:eastAsia="宋体" w:hAnsi="Calibri" w:cs="Arial"/>
          <w:lang w:val="en-US" w:eastAsia="zh-CN"/>
        </w:rPr>
      </w:pPr>
      <w:r w:rsidRPr="00192D21">
        <w:rPr>
          <w:rFonts w:ascii="Calibri" w:eastAsia="宋体" w:hAnsi="Calibri" w:cs="Arial" w:hint="eastAsia"/>
          <w:lang w:val="en-US" w:eastAsia="zh-CN"/>
        </w:rPr>
        <w:t xml:space="preserve">In this paper, </w:t>
      </w:r>
      <w:r w:rsidR="00717E6A" w:rsidRPr="00192D21">
        <w:rPr>
          <w:rFonts w:ascii="Calibri" w:eastAsia="宋体" w:hAnsi="Calibri" w:cs="Arial" w:hint="eastAsia"/>
          <w:lang w:val="en-US" w:eastAsia="zh-CN"/>
        </w:rPr>
        <w:t xml:space="preserve">we </w:t>
      </w:r>
      <w:r w:rsidR="00377EC6">
        <w:rPr>
          <w:rFonts w:ascii="Calibri" w:eastAsia="宋体" w:hAnsi="Calibri" w:cs="Arial" w:hint="eastAsia"/>
          <w:lang w:val="en-US" w:eastAsia="zh-CN"/>
        </w:rPr>
        <w:t xml:space="preserve">give the summary on </w:t>
      </w:r>
      <w:r w:rsidR="00EE2904">
        <w:rPr>
          <w:rFonts w:ascii="Calibri" w:eastAsia="宋体" w:hAnsi="Calibri" w:cs="Arial" w:hint="eastAsia"/>
          <w:lang w:val="en-US" w:eastAsia="zh-CN"/>
        </w:rPr>
        <w:t xml:space="preserve">the further </w:t>
      </w:r>
      <w:r w:rsidR="00377EC6">
        <w:rPr>
          <w:rFonts w:ascii="Calibri" w:eastAsia="宋体" w:hAnsi="Calibri" w:cs="Arial" w:hint="eastAsia"/>
          <w:lang w:val="en-US" w:eastAsia="zh-CN"/>
        </w:rPr>
        <w:t xml:space="preserve">RAN1 and RAN2 progress on random access, while provides the views for the corresponding impact on RAN4 RRM specification, </w:t>
      </w:r>
      <w:r w:rsidR="00377EC6">
        <w:rPr>
          <w:rFonts w:ascii="Calibri" w:eastAsia="宋体" w:hAnsi="Calibri" w:cs="Arial"/>
          <w:lang w:val="en-US" w:eastAsia="zh-CN"/>
        </w:rPr>
        <w:t>with</w:t>
      </w:r>
      <w:r w:rsidR="00377EC6">
        <w:rPr>
          <w:rFonts w:ascii="Calibri" w:eastAsia="宋体" w:hAnsi="Calibri" w:cs="Arial" w:hint="eastAsia"/>
          <w:lang w:val="en-US" w:eastAsia="zh-CN"/>
        </w:rPr>
        <w:t xml:space="preserve"> the </w:t>
      </w:r>
      <w:r w:rsidR="00377EC6">
        <w:rPr>
          <w:rFonts w:ascii="Calibri" w:eastAsia="宋体" w:hAnsi="Calibri" w:cs="Arial"/>
          <w:lang w:val="en-US" w:eastAsia="zh-CN"/>
        </w:rPr>
        <w:t>following</w:t>
      </w:r>
      <w:r w:rsidR="00377EC6">
        <w:rPr>
          <w:rFonts w:ascii="Calibri" w:eastAsia="宋体" w:hAnsi="Calibri" w:cs="Arial" w:hint="eastAsia"/>
          <w:lang w:val="en-US" w:eastAsia="zh-CN"/>
        </w:rPr>
        <w:t xml:space="preserve"> </w:t>
      </w:r>
      <w:r w:rsidR="00EE2904">
        <w:rPr>
          <w:rFonts w:ascii="Calibri" w:eastAsia="宋体" w:hAnsi="Calibri" w:cs="Arial" w:hint="eastAsia"/>
          <w:lang w:val="en-US" w:eastAsia="zh-CN"/>
        </w:rPr>
        <w:t>proposals</w:t>
      </w:r>
      <w:r w:rsidR="00377EC6">
        <w:rPr>
          <w:rFonts w:ascii="Calibri" w:eastAsia="宋体" w:hAnsi="Calibri" w:cs="Arial" w:hint="eastAsia"/>
          <w:lang w:val="en-US" w:eastAsia="zh-CN"/>
        </w:rPr>
        <w:t xml:space="preserve"> provided:</w:t>
      </w:r>
      <w:r w:rsidR="004814DF">
        <w:rPr>
          <w:rFonts w:ascii="Calibri" w:eastAsia="宋体" w:hAnsi="Calibri" w:cs="Arial" w:hint="eastAsia"/>
          <w:lang w:val="en-US" w:eastAsia="zh-CN"/>
        </w:rPr>
        <w:t xml:space="preserve"> </w:t>
      </w:r>
    </w:p>
    <w:p w:rsidR="00EE2904" w:rsidRDefault="00EE2904" w:rsidP="00EE2904">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1: Define RRM requirement for random access procedure on </w:t>
      </w:r>
      <w:proofErr w:type="spellStart"/>
      <w:r>
        <w:rPr>
          <w:rFonts w:ascii="Calibri" w:eastAsiaTheme="minorEastAsia" w:hAnsi="Calibri" w:cs="Arial" w:hint="eastAsia"/>
          <w:b/>
          <w:i/>
          <w:u w:val="single"/>
          <w:lang w:val="en-US" w:eastAsia="zh-CN"/>
        </w:rPr>
        <w:t>PCell</w:t>
      </w:r>
      <w:proofErr w:type="spellEnd"/>
      <w:r>
        <w:rPr>
          <w:rFonts w:ascii="Calibri" w:eastAsiaTheme="minorEastAsia" w:hAnsi="Calibri" w:cs="Arial" w:hint="eastAsia"/>
          <w:b/>
          <w:i/>
          <w:u w:val="single"/>
          <w:lang w:val="en-US" w:eastAsia="zh-CN"/>
        </w:rPr>
        <w:t xml:space="preserve">, while no changes expected for random access on </w:t>
      </w:r>
      <w:proofErr w:type="spellStart"/>
      <w:r>
        <w:rPr>
          <w:rFonts w:ascii="Calibri" w:eastAsiaTheme="minorEastAsia" w:hAnsi="Calibri" w:cs="Arial" w:hint="eastAsia"/>
          <w:b/>
          <w:i/>
          <w:u w:val="single"/>
          <w:lang w:val="en-US" w:eastAsia="zh-CN"/>
        </w:rPr>
        <w:t>SCell</w:t>
      </w:r>
      <w:proofErr w:type="spellEnd"/>
      <w:r>
        <w:rPr>
          <w:rFonts w:ascii="Calibri" w:eastAsiaTheme="minorEastAsia" w:hAnsi="Calibri" w:cs="Arial" w:hint="eastAsia"/>
          <w:b/>
          <w:i/>
          <w:u w:val="single"/>
          <w:lang w:val="en-US" w:eastAsia="zh-CN"/>
        </w:rPr>
        <w:t xml:space="preserve"> </w:t>
      </w:r>
      <w:r>
        <w:rPr>
          <w:rFonts w:ascii="Calibri" w:eastAsiaTheme="minorEastAsia" w:hAnsi="Calibri" w:cs="Arial"/>
          <w:b/>
          <w:i/>
          <w:u w:val="single"/>
          <w:lang w:val="en-US" w:eastAsia="zh-CN"/>
        </w:rPr>
        <w:t>because</w:t>
      </w:r>
      <w:r>
        <w:rPr>
          <w:rFonts w:ascii="Calibri" w:eastAsiaTheme="minorEastAsia" w:hAnsi="Calibri" w:cs="Arial" w:hint="eastAsia"/>
          <w:b/>
          <w:i/>
          <w:u w:val="single"/>
          <w:lang w:val="en-US" w:eastAsia="zh-CN"/>
        </w:rPr>
        <w:t xml:space="preserve"> the use case of NR UL CA with multiple NR TAGs is not yet confirmed. </w:t>
      </w:r>
    </w:p>
    <w:p w:rsidR="00EE2904" w:rsidRDefault="00EE2904" w:rsidP="00EE2904">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2: Define RRM requirement for c</w:t>
      </w:r>
      <w:r w:rsidRPr="00EE2904">
        <w:rPr>
          <w:rFonts w:ascii="Calibri" w:eastAsiaTheme="minorEastAsia" w:hAnsi="Calibri" w:cs="Arial"/>
          <w:b/>
          <w:i/>
          <w:u w:val="single"/>
          <w:lang w:val="en-US" w:eastAsia="zh-CN"/>
        </w:rPr>
        <w:t xml:space="preserve">ontention </w:t>
      </w:r>
      <w:r>
        <w:rPr>
          <w:rFonts w:ascii="Calibri" w:eastAsiaTheme="minorEastAsia" w:hAnsi="Calibri" w:cs="Arial" w:hint="eastAsia"/>
          <w:b/>
          <w:i/>
          <w:u w:val="single"/>
          <w:lang w:val="en-US" w:eastAsia="zh-CN"/>
        </w:rPr>
        <w:t>f</w:t>
      </w:r>
      <w:r w:rsidRPr="00EE2904">
        <w:rPr>
          <w:rFonts w:ascii="Calibri" w:eastAsiaTheme="minorEastAsia" w:hAnsi="Calibri" w:cs="Arial"/>
          <w:b/>
          <w:i/>
          <w:u w:val="single"/>
          <w:lang w:val="en-US" w:eastAsia="zh-CN"/>
        </w:rPr>
        <w:t xml:space="preserve">ree </w:t>
      </w:r>
      <w:r>
        <w:rPr>
          <w:rFonts w:ascii="Calibri" w:eastAsiaTheme="minorEastAsia" w:hAnsi="Calibri" w:cs="Arial" w:hint="eastAsia"/>
          <w:b/>
          <w:i/>
          <w:u w:val="single"/>
          <w:lang w:val="en-US" w:eastAsia="zh-CN"/>
        </w:rPr>
        <w:t>random access</w:t>
      </w:r>
      <w:r w:rsidRPr="00EE2904">
        <w:rPr>
          <w:rFonts w:ascii="Calibri" w:eastAsiaTheme="minorEastAsia" w:hAnsi="Calibri" w:cs="Arial"/>
          <w:b/>
          <w:i/>
          <w:u w:val="single"/>
          <w:lang w:val="en-US" w:eastAsia="zh-CN"/>
        </w:rPr>
        <w:t xml:space="preserve"> for </w:t>
      </w:r>
      <w:r>
        <w:rPr>
          <w:rFonts w:ascii="Calibri" w:eastAsiaTheme="minorEastAsia" w:hAnsi="Calibri" w:cs="Arial" w:hint="eastAsia"/>
          <w:b/>
          <w:i/>
          <w:u w:val="single"/>
          <w:lang w:val="en-US" w:eastAsia="zh-CN"/>
        </w:rPr>
        <w:t>b</w:t>
      </w:r>
      <w:r w:rsidRPr="00EE2904">
        <w:rPr>
          <w:rFonts w:ascii="Calibri" w:eastAsiaTheme="minorEastAsia" w:hAnsi="Calibri" w:cs="Arial"/>
          <w:b/>
          <w:i/>
          <w:u w:val="single"/>
          <w:lang w:val="en-US" w:eastAsia="zh-CN"/>
        </w:rPr>
        <w:t xml:space="preserve">eam </w:t>
      </w:r>
      <w:r>
        <w:rPr>
          <w:rFonts w:ascii="Calibri" w:eastAsiaTheme="minorEastAsia" w:hAnsi="Calibri" w:cs="Arial" w:hint="eastAsia"/>
          <w:b/>
          <w:i/>
          <w:u w:val="single"/>
          <w:lang w:val="en-US" w:eastAsia="zh-CN"/>
        </w:rPr>
        <w:t>f</w:t>
      </w:r>
      <w:r w:rsidRPr="00EE2904">
        <w:rPr>
          <w:rFonts w:ascii="Calibri" w:eastAsiaTheme="minorEastAsia" w:hAnsi="Calibri" w:cs="Arial"/>
          <w:b/>
          <w:i/>
          <w:u w:val="single"/>
          <w:lang w:val="en-US" w:eastAsia="zh-CN"/>
        </w:rPr>
        <w:t xml:space="preserve">ailure </w:t>
      </w:r>
      <w:r>
        <w:rPr>
          <w:rFonts w:ascii="Calibri" w:eastAsiaTheme="minorEastAsia" w:hAnsi="Calibri" w:cs="Arial" w:hint="eastAsia"/>
          <w:b/>
          <w:i/>
          <w:u w:val="single"/>
          <w:lang w:val="en-US" w:eastAsia="zh-CN"/>
        </w:rPr>
        <w:t>r</w:t>
      </w:r>
      <w:r w:rsidRPr="00EE2904">
        <w:rPr>
          <w:rFonts w:ascii="Calibri" w:eastAsiaTheme="minorEastAsia" w:hAnsi="Calibri" w:cs="Arial"/>
          <w:b/>
          <w:i/>
          <w:u w:val="single"/>
          <w:lang w:val="en-US" w:eastAsia="zh-CN"/>
        </w:rPr>
        <w:t>ecovery</w:t>
      </w:r>
      <w:r>
        <w:rPr>
          <w:rFonts w:ascii="Calibri" w:eastAsiaTheme="minorEastAsia" w:hAnsi="Calibri" w:cs="Arial" w:hint="eastAsia"/>
          <w:b/>
          <w:i/>
          <w:u w:val="single"/>
          <w:lang w:val="en-US" w:eastAsia="zh-CN"/>
        </w:rPr>
        <w:t xml:space="preserve"> purpose. </w:t>
      </w:r>
    </w:p>
    <w:p w:rsidR="00EE2904" w:rsidRDefault="00EE2904" w:rsidP="00EE2904">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3: Define RRM requirement for c</w:t>
      </w:r>
      <w:r w:rsidRPr="00EE2904">
        <w:rPr>
          <w:rFonts w:ascii="Calibri" w:eastAsiaTheme="minorEastAsia" w:hAnsi="Calibri" w:cs="Arial"/>
          <w:b/>
          <w:i/>
          <w:u w:val="single"/>
          <w:lang w:val="en-US" w:eastAsia="zh-CN"/>
        </w:rPr>
        <w:t xml:space="preserve">ontention </w:t>
      </w:r>
      <w:r>
        <w:rPr>
          <w:rFonts w:ascii="Calibri" w:eastAsiaTheme="minorEastAsia" w:hAnsi="Calibri" w:cs="Arial" w:hint="eastAsia"/>
          <w:b/>
          <w:i/>
          <w:u w:val="single"/>
          <w:lang w:val="en-US" w:eastAsia="zh-CN"/>
        </w:rPr>
        <w:t>f</w:t>
      </w:r>
      <w:r w:rsidRPr="00EE2904">
        <w:rPr>
          <w:rFonts w:ascii="Calibri" w:eastAsiaTheme="minorEastAsia" w:hAnsi="Calibri" w:cs="Arial"/>
          <w:b/>
          <w:i/>
          <w:u w:val="single"/>
          <w:lang w:val="en-US" w:eastAsia="zh-CN"/>
        </w:rPr>
        <w:t xml:space="preserve">ree </w:t>
      </w:r>
      <w:r>
        <w:rPr>
          <w:rFonts w:ascii="Calibri" w:eastAsiaTheme="minorEastAsia" w:hAnsi="Calibri" w:cs="Arial" w:hint="eastAsia"/>
          <w:b/>
          <w:i/>
          <w:u w:val="single"/>
          <w:lang w:val="en-US" w:eastAsia="zh-CN"/>
        </w:rPr>
        <w:t>CSI-RS based random access</w:t>
      </w:r>
      <w:r w:rsidRPr="00EE2904">
        <w:rPr>
          <w:rFonts w:ascii="Calibri" w:eastAsiaTheme="minorEastAsia" w:hAnsi="Calibri" w:cs="Arial"/>
          <w:b/>
          <w:i/>
          <w:u w:val="single"/>
          <w:lang w:val="en-US" w:eastAsia="zh-CN"/>
        </w:rPr>
        <w:t xml:space="preserve"> for </w:t>
      </w:r>
      <w:r>
        <w:rPr>
          <w:rFonts w:ascii="Calibri" w:eastAsiaTheme="minorEastAsia" w:hAnsi="Calibri" w:cs="Arial" w:hint="eastAsia"/>
          <w:b/>
          <w:i/>
          <w:u w:val="single"/>
          <w:lang w:val="en-US" w:eastAsia="zh-CN"/>
        </w:rPr>
        <w:t xml:space="preserve">purpose other than beam failure recovery. </w:t>
      </w:r>
    </w:p>
    <w:p w:rsidR="00EE2904" w:rsidRDefault="00EE2904" w:rsidP="00EE2904">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lastRenderedPageBreak/>
        <w:t xml:space="preserve">Proposal 4: </w:t>
      </w:r>
      <w:r>
        <w:rPr>
          <w:rFonts w:ascii="Calibri" w:eastAsiaTheme="minorEastAsia" w:hAnsi="Calibri" w:cs="Arial"/>
          <w:b/>
          <w:i/>
          <w:u w:val="single"/>
          <w:lang w:val="en-US" w:eastAsia="zh-CN"/>
        </w:rPr>
        <w:t>Incorporate</w:t>
      </w:r>
      <w:r>
        <w:rPr>
          <w:rFonts w:ascii="Calibri" w:eastAsiaTheme="minorEastAsia" w:hAnsi="Calibri" w:cs="Arial" w:hint="eastAsia"/>
          <w:b/>
          <w:i/>
          <w:u w:val="single"/>
          <w:lang w:val="en-US" w:eastAsia="zh-CN"/>
        </w:rPr>
        <w:t xml:space="preserve"> necessary change to RRM requirement due to the introduced multiple preamble transmission. </w:t>
      </w:r>
    </w:p>
    <w:p w:rsidR="00377EC6" w:rsidRPr="00EE2904" w:rsidRDefault="00377EC6" w:rsidP="00377EC6">
      <w:pPr>
        <w:spacing w:after="0" w:line="288" w:lineRule="auto"/>
        <w:jc w:val="both"/>
        <w:rPr>
          <w:rFonts w:ascii="Calibri" w:eastAsiaTheme="minorEastAsia" w:hAnsi="Calibri" w:cs="Arial"/>
          <w:u w:val="single"/>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9D725F" w:rsidRDefault="009D725F" w:rsidP="009D725F">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sidR="00BD597B">
        <w:rPr>
          <w:rFonts w:ascii="Calibri" w:eastAsia="宋体" w:hAnsi="Calibri" w:cs="Arial" w:hint="eastAsia"/>
          <w:lang w:val="en-US" w:eastAsia="zh-CN"/>
        </w:rPr>
        <w:t>1</w:t>
      </w:r>
      <w:r w:rsidRPr="009D725F">
        <w:rPr>
          <w:rFonts w:ascii="Calibri" w:eastAsia="宋体" w:hAnsi="Calibri" w:cs="Arial" w:hint="eastAsia"/>
          <w:lang w:val="en-US" w:eastAsia="zh-CN"/>
        </w:rPr>
        <w:t xml:space="preserve">] </w:t>
      </w:r>
      <w:r w:rsidR="00766258" w:rsidRPr="00766258">
        <w:rPr>
          <w:rFonts w:ascii="Calibri" w:eastAsia="宋体" w:hAnsi="Calibri" w:cs="Arial"/>
          <w:lang w:val="en-US" w:eastAsia="zh-CN"/>
        </w:rPr>
        <w:t>R4-1704806</w:t>
      </w:r>
      <w:r w:rsidRPr="009D725F">
        <w:rPr>
          <w:rFonts w:ascii="Calibri" w:eastAsia="宋体" w:hAnsi="Calibri" w:cs="Arial"/>
          <w:lang w:val="en-US" w:eastAsia="zh-CN"/>
        </w:rPr>
        <w:t>, “</w:t>
      </w:r>
      <w:r w:rsidR="00766258" w:rsidRPr="00766258">
        <w:rPr>
          <w:rFonts w:ascii="Calibri" w:eastAsia="宋体" w:hAnsi="Calibri" w:cs="Arial"/>
          <w:lang w:val="en-US" w:eastAsia="zh-CN"/>
        </w:rPr>
        <w:t>NR RRM way forward</w:t>
      </w:r>
      <w:r w:rsidRPr="009D725F">
        <w:rPr>
          <w:rFonts w:ascii="Calibri" w:eastAsia="宋体" w:hAnsi="Calibri" w:cs="Arial"/>
          <w:lang w:val="en-US" w:eastAsia="zh-CN"/>
        </w:rPr>
        <w:t xml:space="preserve">”, </w:t>
      </w:r>
      <w:r w:rsidR="00370061">
        <w:rPr>
          <w:rFonts w:ascii="Calibri" w:eastAsia="宋体" w:hAnsi="Calibri" w:cs="Arial" w:hint="eastAsia"/>
          <w:lang w:val="en-US" w:eastAsia="zh-CN"/>
        </w:rPr>
        <w:t>Ericsson</w:t>
      </w:r>
      <w:r w:rsidR="00C91E5B">
        <w:rPr>
          <w:rFonts w:ascii="Calibri" w:eastAsia="宋体" w:hAnsi="Calibri" w:cs="Arial" w:hint="eastAsia"/>
          <w:lang w:val="en-US" w:eastAsia="zh-CN"/>
        </w:rPr>
        <w:t xml:space="preserve">. </w:t>
      </w:r>
    </w:p>
    <w:p w:rsidR="00AD7C1E" w:rsidRDefault="00AD7C1E"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[2] </w:t>
      </w:r>
      <w:r w:rsidR="00D54867" w:rsidRPr="00D54867">
        <w:rPr>
          <w:rFonts w:ascii="Calibri" w:eastAsia="宋体" w:hAnsi="Calibri" w:cs="Arial"/>
          <w:lang w:val="en-US" w:eastAsia="zh-CN"/>
        </w:rPr>
        <w:t>R4-1</w:t>
      </w:r>
      <w:r w:rsidR="00EE2904">
        <w:rPr>
          <w:rFonts w:ascii="Calibri" w:eastAsia="宋体" w:hAnsi="Calibri" w:cs="Arial" w:hint="eastAsia"/>
          <w:lang w:val="en-US" w:eastAsia="zh-CN"/>
        </w:rPr>
        <w:t>802288</w:t>
      </w:r>
      <w:r>
        <w:rPr>
          <w:rFonts w:ascii="Calibri" w:eastAsia="宋体" w:hAnsi="Calibri" w:cs="Arial" w:hint="eastAsia"/>
          <w:lang w:val="en-US" w:eastAsia="zh-CN"/>
        </w:rPr>
        <w:t xml:space="preserve">, </w:t>
      </w:r>
      <w:r>
        <w:rPr>
          <w:rFonts w:ascii="Calibri" w:eastAsia="宋体" w:hAnsi="Calibri" w:cs="Arial"/>
          <w:lang w:val="en-US" w:eastAsia="zh-CN"/>
        </w:rPr>
        <w:t>“</w:t>
      </w:r>
      <w:r w:rsidR="00EE2904" w:rsidRPr="00EE2904">
        <w:rPr>
          <w:rFonts w:ascii="Calibri" w:eastAsia="宋体" w:hAnsi="Calibri" w:cs="Arial"/>
          <w:lang w:val="en-US" w:eastAsia="zh-CN"/>
        </w:rPr>
        <w:t>Draft CR for NR Random Access</w:t>
      </w:r>
      <w:r>
        <w:rPr>
          <w:rFonts w:ascii="Calibri" w:eastAsia="宋体" w:hAnsi="Calibri" w:cs="Arial"/>
          <w:lang w:val="en-US" w:eastAsia="zh-CN"/>
        </w:rPr>
        <w:t>”</w:t>
      </w:r>
      <w:r>
        <w:rPr>
          <w:rFonts w:ascii="Calibri" w:eastAsia="宋体" w:hAnsi="Calibri" w:cs="Arial" w:hint="eastAsia"/>
          <w:lang w:val="en-US" w:eastAsia="zh-CN"/>
        </w:rPr>
        <w:t>, Samsung</w:t>
      </w:r>
      <w:r w:rsidR="00D54867">
        <w:rPr>
          <w:rFonts w:ascii="Calibri" w:eastAsia="宋体" w:hAnsi="Calibri" w:cs="Arial" w:hint="eastAsia"/>
          <w:lang w:val="en-US" w:eastAsia="zh-CN"/>
        </w:rPr>
        <w:t>.</w:t>
      </w:r>
    </w:p>
    <w:p w:rsidR="00B12E95" w:rsidRDefault="00D54867" w:rsidP="00D54867">
      <w:pPr>
        <w:spacing w:afterLines="50" w:after="120"/>
        <w:jc w:val="both"/>
        <w:rPr>
          <w:rFonts w:ascii="Calibri" w:eastAsia="宋体" w:hAnsi="Calibri" w:cs="Arial"/>
          <w:lang w:val="en-US" w:eastAsia="zh-CN"/>
        </w:rPr>
      </w:pPr>
      <w:r>
        <w:rPr>
          <w:rFonts w:ascii="Calibri" w:eastAsia="宋体" w:hAnsi="Calibri" w:cs="Arial" w:hint="eastAsia"/>
          <w:lang w:val="en-US" w:eastAsia="zh-CN"/>
        </w:rPr>
        <w:t>[3] TS 38.300 v</w:t>
      </w:r>
      <w:r w:rsidR="00A344FE">
        <w:rPr>
          <w:rFonts w:ascii="Calibri" w:eastAsia="宋体" w:hAnsi="Calibri" w:cs="Arial" w:hint="eastAsia"/>
          <w:lang w:val="en-US" w:eastAsia="zh-CN"/>
        </w:rPr>
        <w:t>15.0.0</w:t>
      </w:r>
      <w:bookmarkStart w:id="1" w:name="_GoBack"/>
      <w:bookmarkEnd w:id="1"/>
      <w:r>
        <w:rPr>
          <w:rFonts w:ascii="Calibri" w:eastAsia="宋体" w:hAnsi="Calibri" w:cs="Arial" w:hint="eastAsia"/>
          <w:lang w:val="en-US" w:eastAsia="zh-CN"/>
        </w:rPr>
        <w:t xml:space="preserve">, </w:t>
      </w:r>
      <w:r>
        <w:rPr>
          <w:rFonts w:ascii="Calibri" w:eastAsia="宋体" w:hAnsi="Calibri" w:cs="Arial"/>
          <w:lang w:val="en-US" w:eastAsia="zh-CN"/>
        </w:rPr>
        <w:t>“NR</w:t>
      </w:r>
      <w:r w:rsidRPr="00D54867">
        <w:rPr>
          <w:rFonts w:ascii="Calibri" w:eastAsia="宋体" w:hAnsi="Calibri" w:cs="Arial"/>
          <w:lang w:val="en-US" w:eastAsia="zh-CN"/>
        </w:rPr>
        <w:t>; NR and NG-RAN Overall Description;</w:t>
      </w:r>
      <w:r>
        <w:rPr>
          <w:rFonts w:ascii="Calibri" w:eastAsia="宋体" w:hAnsi="Calibri" w:cs="Arial" w:hint="eastAsia"/>
          <w:lang w:val="en-US" w:eastAsia="zh-CN"/>
        </w:rPr>
        <w:t xml:space="preserve"> </w:t>
      </w:r>
      <w:r w:rsidRPr="00D54867">
        <w:rPr>
          <w:rFonts w:ascii="Calibri" w:eastAsia="宋体" w:hAnsi="Calibri" w:cs="Arial"/>
          <w:lang w:val="en-US" w:eastAsia="zh-CN"/>
        </w:rPr>
        <w:t>Stage 2</w:t>
      </w:r>
      <w:r>
        <w:rPr>
          <w:rFonts w:ascii="Calibri" w:eastAsia="宋体" w:hAnsi="Calibri" w:cs="Arial"/>
          <w:lang w:val="en-US" w:eastAsia="zh-CN"/>
        </w:rPr>
        <w:t>”</w:t>
      </w:r>
      <w:r>
        <w:rPr>
          <w:rFonts w:ascii="Calibri" w:eastAsia="宋体" w:hAnsi="Calibri" w:cs="Arial" w:hint="eastAsia"/>
          <w:lang w:val="en-US" w:eastAsia="zh-CN"/>
        </w:rPr>
        <w:t>.</w:t>
      </w:r>
    </w:p>
    <w:p w:rsidR="00DD1479" w:rsidRDefault="00DD1479" w:rsidP="00DD1479">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[4] </w:t>
      </w:r>
      <w:r w:rsidR="00A344FE">
        <w:rPr>
          <w:rFonts w:ascii="Calibri" w:eastAsia="宋体" w:hAnsi="Calibri" w:cs="Arial" w:hint="eastAsia"/>
          <w:lang w:val="en-US" w:eastAsia="zh-CN"/>
        </w:rPr>
        <w:t>TS 38.321 v15</w:t>
      </w:r>
      <w:r>
        <w:rPr>
          <w:rFonts w:ascii="Calibri" w:eastAsia="宋体" w:hAnsi="Calibri" w:cs="Arial" w:hint="eastAsia"/>
          <w:lang w:val="en-US" w:eastAsia="zh-CN"/>
        </w:rPr>
        <w:t>.0.</w:t>
      </w:r>
      <w:r w:rsidR="00A344FE">
        <w:rPr>
          <w:rFonts w:ascii="Calibri" w:eastAsia="宋体" w:hAnsi="Calibri" w:cs="Arial" w:hint="eastAsia"/>
          <w:lang w:val="en-US" w:eastAsia="zh-CN"/>
        </w:rPr>
        <w:t>0</w:t>
      </w:r>
      <w:r>
        <w:rPr>
          <w:rFonts w:ascii="Calibri" w:eastAsia="宋体" w:hAnsi="Calibri" w:cs="Arial" w:hint="eastAsia"/>
          <w:lang w:val="en-US" w:eastAsia="zh-CN"/>
        </w:rPr>
        <w:t xml:space="preserve">, </w:t>
      </w:r>
      <w:r>
        <w:rPr>
          <w:rFonts w:ascii="Calibri" w:eastAsia="宋体" w:hAnsi="Calibri" w:cs="Arial"/>
          <w:lang w:val="en-US" w:eastAsia="zh-CN"/>
        </w:rPr>
        <w:t>“</w:t>
      </w:r>
      <w:r w:rsidRPr="00DD1479">
        <w:rPr>
          <w:rFonts w:ascii="Calibri" w:eastAsia="宋体" w:hAnsi="Calibri" w:cs="Arial"/>
          <w:lang w:val="en-US" w:eastAsia="zh-CN"/>
        </w:rPr>
        <w:t>NR;</w:t>
      </w:r>
      <w:r>
        <w:rPr>
          <w:rFonts w:ascii="Calibri" w:eastAsia="宋体" w:hAnsi="Calibri" w:cs="Arial" w:hint="eastAsia"/>
          <w:lang w:val="en-US" w:eastAsia="zh-CN"/>
        </w:rPr>
        <w:t xml:space="preserve"> </w:t>
      </w:r>
      <w:r w:rsidRPr="00DD1479">
        <w:rPr>
          <w:rFonts w:ascii="Calibri" w:eastAsia="宋体" w:hAnsi="Calibri" w:cs="Arial"/>
          <w:lang w:val="en-US" w:eastAsia="zh-CN"/>
        </w:rPr>
        <w:t>Medium Access Control (MAC) protocol specification</w:t>
      </w:r>
      <w:r>
        <w:rPr>
          <w:rFonts w:ascii="Calibri" w:eastAsia="宋体" w:hAnsi="Calibri" w:cs="Arial"/>
          <w:lang w:val="en-US" w:eastAsia="zh-CN"/>
        </w:rPr>
        <w:t>”</w:t>
      </w:r>
      <w:r>
        <w:rPr>
          <w:rFonts w:ascii="Calibri" w:eastAsia="宋体" w:hAnsi="Calibri" w:cs="Arial" w:hint="eastAsia"/>
          <w:lang w:val="en-US" w:eastAsia="zh-CN"/>
        </w:rPr>
        <w:t xml:space="preserve">. </w:t>
      </w:r>
    </w:p>
    <w:p w:rsidR="008C7A0B" w:rsidRDefault="00DD1479" w:rsidP="008C7A0B">
      <w:pPr>
        <w:spacing w:afterLines="50" w:after="120"/>
        <w:jc w:val="both"/>
        <w:rPr>
          <w:rFonts w:ascii="Calibri" w:eastAsia="宋体" w:hAnsi="Calibri" w:cs="Arial"/>
          <w:lang w:val="en-US" w:eastAsia="zh-CN"/>
        </w:rPr>
      </w:pPr>
      <w:r>
        <w:rPr>
          <w:rFonts w:ascii="Calibri" w:eastAsia="宋体" w:hAnsi="Calibri" w:cs="Arial" w:hint="eastAsia"/>
          <w:lang w:val="en-US" w:eastAsia="zh-CN"/>
        </w:rPr>
        <w:t>[5</w:t>
      </w:r>
      <w:r w:rsidR="008C7A0B">
        <w:rPr>
          <w:rFonts w:ascii="Calibri" w:eastAsia="宋体" w:hAnsi="Calibri" w:cs="Arial" w:hint="eastAsia"/>
          <w:lang w:val="en-US" w:eastAsia="zh-CN"/>
        </w:rPr>
        <w:t xml:space="preserve">] </w:t>
      </w:r>
      <w:r w:rsidR="00EE2904">
        <w:rPr>
          <w:rFonts w:ascii="Calibri" w:eastAsia="宋体" w:hAnsi="Calibri" w:cs="Arial" w:hint="eastAsia"/>
          <w:lang w:val="en-US" w:eastAsia="zh-CN"/>
        </w:rPr>
        <w:t>TS 38.213 v</w:t>
      </w:r>
      <w:r w:rsidR="00A344FE">
        <w:rPr>
          <w:rFonts w:ascii="Calibri" w:eastAsia="宋体" w:hAnsi="Calibri" w:cs="Arial" w:hint="eastAsia"/>
          <w:lang w:val="en-US" w:eastAsia="zh-CN"/>
        </w:rPr>
        <w:t>15.0.0</w:t>
      </w:r>
      <w:r w:rsidR="008C7A0B">
        <w:rPr>
          <w:rFonts w:ascii="Calibri" w:eastAsia="宋体" w:hAnsi="Calibri" w:cs="Arial" w:hint="eastAsia"/>
          <w:lang w:val="en-US" w:eastAsia="zh-CN"/>
        </w:rPr>
        <w:t xml:space="preserve">, </w:t>
      </w:r>
      <w:r w:rsidR="008C7A0B">
        <w:rPr>
          <w:rFonts w:ascii="Calibri" w:eastAsia="宋体" w:hAnsi="Calibri" w:cs="Arial"/>
          <w:lang w:val="en-US" w:eastAsia="zh-CN"/>
        </w:rPr>
        <w:t>“</w:t>
      </w:r>
      <w:r w:rsidR="008C7A0B" w:rsidRPr="008C7A0B">
        <w:rPr>
          <w:rFonts w:ascii="Calibri" w:eastAsia="宋体" w:hAnsi="Calibri" w:cs="Arial"/>
          <w:lang w:val="en-US" w:eastAsia="zh-CN"/>
        </w:rPr>
        <w:t>NR;</w:t>
      </w:r>
      <w:r w:rsidR="008C7A0B">
        <w:rPr>
          <w:rFonts w:ascii="Calibri" w:eastAsia="宋体" w:hAnsi="Calibri" w:cs="Arial" w:hint="eastAsia"/>
          <w:lang w:val="en-US" w:eastAsia="zh-CN"/>
        </w:rPr>
        <w:t xml:space="preserve"> </w:t>
      </w:r>
      <w:r w:rsidR="008C7A0B" w:rsidRPr="008C7A0B">
        <w:rPr>
          <w:rFonts w:ascii="Calibri" w:eastAsia="宋体" w:hAnsi="Calibri" w:cs="Arial"/>
          <w:lang w:val="en-US" w:eastAsia="zh-CN"/>
        </w:rPr>
        <w:t>Physical layer procedures for control</w:t>
      </w:r>
      <w:r w:rsidR="008C7A0B">
        <w:rPr>
          <w:rFonts w:ascii="Calibri" w:eastAsia="宋体" w:hAnsi="Calibri" w:cs="Arial"/>
          <w:lang w:val="en-US" w:eastAsia="zh-CN"/>
        </w:rPr>
        <w:t>”</w:t>
      </w:r>
      <w:r w:rsidR="008C7A0B">
        <w:rPr>
          <w:rFonts w:ascii="Calibri" w:eastAsia="宋体" w:hAnsi="Calibri" w:cs="Arial" w:hint="eastAsia"/>
          <w:lang w:val="en-US" w:eastAsia="zh-CN"/>
        </w:rPr>
        <w:t>.</w:t>
      </w:r>
    </w:p>
    <w:p w:rsidR="005B7FF1" w:rsidRDefault="005B7FF1" w:rsidP="008C7A0B">
      <w:pPr>
        <w:spacing w:afterLines="50" w:after="120"/>
        <w:jc w:val="both"/>
        <w:rPr>
          <w:rFonts w:ascii="Calibri" w:eastAsia="宋体" w:hAnsi="Calibri" w:cs="Arial"/>
          <w:lang w:val="en-US" w:eastAsia="zh-CN"/>
        </w:rPr>
      </w:pPr>
    </w:p>
    <w:sectPr w:rsidR="005B7FF1" w:rsidSect="00F5445B">
      <w:footerReference w:type="default" r:id="rId10"/>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27B2" w:rsidRDefault="001E27B2">
      <w:r>
        <w:separator/>
      </w:r>
    </w:p>
  </w:endnote>
  <w:endnote w:type="continuationSeparator" w:id="0">
    <w:p w:rsidR="001E27B2" w:rsidRDefault="001E2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E2" w:rsidRPr="001F38DC" w:rsidRDefault="004F6AE2">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A344FE">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A344FE">
      <w:rPr>
        <w:rStyle w:val="PageNumber"/>
        <w:b w:val="0"/>
        <w:bCs/>
        <w:i w:val="0"/>
        <w:iCs/>
        <w:color w:val="auto"/>
      </w:rPr>
      <w:t>6</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27B2" w:rsidRDefault="001E27B2">
      <w:r>
        <w:separator/>
      </w:r>
    </w:p>
  </w:footnote>
  <w:footnote w:type="continuationSeparator" w:id="0">
    <w:p w:rsidR="001E27B2" w:rsidRDefault="001E27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20311"/>
    <w:multiLevelType w:val="hybridMultilevel"/>
    <w:tmpl w:val="A81607C0"/>
    <w:lvl w:ilvl="0" w:tplc="8D72BF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3201A6"/>
    <w:multiLevelType w:val="hybridMultilevel"/>
    <w:tmpl w:val="C7A469BC"/>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57A55F1"/>
    <w:multiLevelType w:val="hybridMultilevel"/>
    <w:tmpl w:val="6BD68782"/>
    <w:lvl w:ilvl="0" w:tplc="9AC0330A">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660" w:hanging="420"/>
      </w:pPr>
      <w:rPr>
        <w:rFonts w:ascii="Wingdings" w:hAnsi="Wingdings" w:hint="default"/>
      </w:rPr>
    </w:lvl>
    <w:lvl w:ilvl="2" w:tplc="04090005">
      <w:start w:val="1"/>
      <w:numFmt w:val="bullet"/>
      <w:lvlText w:val=""/>
      <w:lvlJc w:val="left"/>
      <w:pPr>
        <w:ind w:left="-240" w:hanging="420"/>
      </w:pPr>
      <w:rPr>
        <w:rFonts w:ascii="Wingdings" w:hAnsi="Wingdings" w:hint="default"/>
      </w:rPr>
    </w:lvl>
    <w:lvl w:ilvl="3" w:tplc="04090001">
      <w:start w:val="1"/>
      <w:numFmt w:val="bullet"/>
      <w:lvlText w:val=""/>
      <w:lvlJc w:val="left"/>
      <w:pPr>
        <w:ind w:left="180" w:hanging="420"/>
      </w:pPr>
      <w:rPr>
        <w:rFonts w:ascii="Wingdings" w:hAnsi="Wingdings" w:hint="default"/>
      </w:rPr>
    </w:lvl>
    <w:lvl w:ilvl="4" w:tplc="04090003">
      <w:start w:val="1"/>
      <w:numFmt w:val="bullet"/>
      <w:lvlText w:val=""/>
      <w:lvlJc w:val="left"/>
      <w:pPr>
        <w:ind w:left="600" w:hanging="420"/>
      </w:pPr>
      <w:rPr>
        <w:rFonts w:ascii="Wingdings" w:hAnsi="Wingdings" w:hint="default"/>
      </w:rPr>
    </w:lvl>
    <w:lvl w:ilvl="5" w:tplc="04090005">
      <w:start w:val="1"/>
      <w:numFmt w:val="bullet"/>
      <w:lvlText w:val=""/>
      <w:lvlJc w:val="left"/>
      <w:pPr>
        <w:ind w:left="1020" w:hanging="420"/>
      </w:pPr>
      <w:rPr>
        <w:rFonts w:ascii="Wingdings" w:hAnsi="Wingdings" w:hint="default"/>
      </w:rPr>
    </w:lvl>
    <w:lvl w:ilvl="6" w:tplc="04090001" w:tentative="1">
      <w:start w:val="1"/>
      <w:numFmt w:val="bullet"/>
      <w:lvlText w:val=""/>
      <w:lvlJc w:val="left"/>
      <w:pPr>
        <w:ind w:left="1440" w:hanging="420"/>
      </w:pPr>
      <w:rPr>
        <w:rFonts w:ascii="Wingdings" w:hAnsi="Wingdings" w:hint="default"/>
      </w:rPr>
    </w:lvl>
    <w:lvl w:ilvl="7" w:tplc="04090003" w:tentative="1">
      <w:start w:val="1"/>
      <w:numFmt w:val="bullet"/>
      <w:lvlText w:val=""/>
      <w:lvlJc w:val="left"/>
      <w:pPr>
        <w:ind w:left="1860" w:hanging="420"/>
      </w:pPr>
      <w:rPr>
        <w:rFonts w:ascii="Wingdings" w:hAnsi="Wingdings" w:hint="default"/>
      </w:rPr>
    </w:lvl>
    <w:lvl w:ilvl="8" w:tplc="04090005" w:tentative="1">
      <w:start w:val="1"/>
      <w:numFmt w:val="bullet"/>
      <w:lvlText w:val=""/>
      <w:lvlJc w:val="left"/>
      <w:pPr>
        <w:ind w:left="2280" w:hanging="420"/>
      </w:pPr>
      <w:rPr>
        <w:rFonts w:ascii="Wingdings" w:hAnsi="Wingdings" w:hint="default"/>
      </w:rPr>
    </w:lvl>
  </w:abstractNum>
  <w:abstractNum w:abstractNumId="3">
    <w:nsid w:val="07101471"/>
    <w:multiLevelType w:val="hybridMultilevel"/>
    <w:tmpl w:val="C318153A"/>
    <w:lvl w:ilvl="0" w:tplc="BFF0FCD8">
      <w:start w:val="1"/>
      <w:numFmt w:val="bullet"/>
      <w:lvlText w:val="•"/>
      <w:lvlJc w:val="left"/>
      <w:pPr>
        <w:tabs>
          <w:tab w:val="num" w:pos="720"/>
        </w:tabs>
        <w:ind w:left="720" w:hanging="360"/>
      </w:pPr>
      <w:rPr>
        <w:rFonts w:ascii="Arial" w:hAnsi="Arial" w:hint="default"/>
      </w:rPr>
    </w:lvl>
    <w:lvl w:ilvl="1" w:tplc="8B4C65F6" w:tentative="1">
      <w:start w:val="1"/>
      <w:numFmt w:val="bullet"/>
      <w:lvlText w:val="•"/>
      <w:lvlJc w:val="left"/>
      <w:pPr>
        <w:tabs>
          <w:tab w:val="num" w:pos="1440"/>
        </w:tabs>
        <w:ind w:left="1440" w:hanging="360"/>
      </w:pPr>
      <w:rPr>
        <w:rFonts w:ascii="Arial" w:hAnsi="Arial" w:hint="default"/>
      </w:rPr>
    </w:lvl>
    <w:lvl w:ilvl="2" w:tplc="1EE2421A" w:tentative="1">
      <w:start w:val="1"/>
      <w:numFmt w:val="bullet"/>
      <w:lvlText w:val="•"/>
      <w:lvlJc w:val="left"/>
      <w:pPr>
        <w:tabs>
          <w:tab w:val="num" w:pos="2160"/>
        </w:tabs>
        <w:ind w:left="2160" w:hanging="360"/>
      </w:pPr>
      <w:rPr>
        <w:rFonts w:ascii="Arial" w:hAnsi="Arial" w:hint="default"/>
      </w:rPr>
    </w:lvl>
    <w:lvl w:ilvl="3" w:tplc="49745F3C" w:tentative="1">
      <w:start w:val="1"/>
      <w:numFmt w:val="bullet"/>
      <w:lvlText w:val="•"/>
      <w:lvlJc w:val="left"/>
      <w:pPr>
        <w:tabs>
          <w:tab w:val="num" w:pos="2880"/>
        </w:tabs>
        <w:ind w:left="2880" w:hanging="360"/>
      </w:pPr>
      <w:rPr>
        <w:rFonts w:ascii="Arial" w:hAnsi="Arial" w:hint="default"/>
      </w:rPr>
    </w:lvl>
    <w:lvl w:ilvl="4" w:tplc="02E0C826" w:tentative="1">
      <w:start w:val="1"/>
      <w:numFmt w:val="bullet"/>
      <w:lvlText w:val="•"/>
      <w:lvlJc w:val="left"/>
      <w:pPr>
        <w:tabs>
          <w:tab w:val="num" w:pos="3600"/>
        </w:tabs>
        <w:ind w:left="3600" w:hanging="360"/>
      </w:pPr>
      <w:rPr>
        <w:rFonts w:ascii="Arial" w:hAnsi="Arial" w:hint="default"/>
      </w:rPr>
    </w:lvl>
    <w:lvl w:ilvl="5" w:tplc="D09EC450" w:tentative="1">
      <w:start w:val="1"/>
      <w:numFmt w:val="bullet"/>
      <w:lvlText w:val="•"/>
      <w:lvlJc w:val="left"/>
      <w:pPr>
        <w:tabs>
          <w:tab w:val="num" w:pos="4320"/>
        </w:tabs>
        <w:ind w:left="4320" w:hanging="360"/>
      </w:pPr>
      <w:rPr>
        <w:rFonts w:ascii="Arial" w:hAnsi="Arial" w:hint="default"/>
      </w:rPr>
    </w:lvl>
    <w:lvl w:ilvl="6" w:tplc="CA8ABDA8" w:tentative="1">
      <w:start w:val="1"/>
      <w:numFmt w:val="bullet"/>
      <w:lvlText w:val="•"/>
      <w:lvlJc w:val="left"/>
      <w:pPr>
        <w:tabs>
          <w:tab w:val="num" w:pos="5040"/>
        </w:tabs>
        <w:ind w:left="5040" w:hanging="360"/>
      </w:pPr>
      <w:rPr>
        <w:rFonts w:ascii="Arial" w:hAnsi="Arial" w:hint="default"/>
      </w:rPr>
    </w:lvl>
    <w:lvl w:ilvl="7" w:tplc="6D408BD8" w:tentative="1">
      <w:start w:val="1"/>
      <w:numFmt w:val="bullet"/>
      <w:lvlText w:val="•"/>
      <w:lvlJc w:val="left"/>
      <w:pPr>
        <w:tabs>
          <w:tab w:val="num" w:pos="5760"/>
        </w:tabs>
        <w:ind w:left="5760" w:hanging="360"/>
      </w:pPr>
      <w:rPr>
        <w:rFonts w:ascii="Arial" w:hAnsi="Arial" w:hint="default"/>
      </w:rPr>
    </w:lvl>
    <w:lvl w:ilvl="8" w:tplc="4718D570" w:tentative="1">
      <w:start w:val="1"/>
      <w:numFmt w:val="bullet"/>
      <w:lvlText w:val="•"/>
      <w:lvlJc w:val="left"/>
      <w:pPr>
        <w:tabs>
          <w:tab w:val="num" w:pos="6480"/>
        </w:tabs>
        <w:ind w:left="6480" w:hanging="360"/>
      </w:pPr>
      <w:rPr>
        <w:rFonts w:ascii="Arial" w:hAnsi="Arial" w:hint="default"/>
      </w:rPr>
    </w:lvl>
  </w:abstractNum>
  <w:abstractNum w:abstractNumId="4">
    <w:nsid w:val="0A906916"/>
    <w:multiLevelType w:val="hybridMultilevel"/>
    <w:tmpl w:val="9886EC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BAD0BFB"/>
    <w:multiLevelType w:val="hybridMultilevel"/>
    <w:tmpl w:val="8C1228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2E6B80"/>
    <w:multiLevelType w:val="hybridMultilevel"/>
    <w:tmpl w:val="9640A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1B863E2"/>
    <w:multiLevelType w:val="hybridMultilevel"/>
    <w:tmpl w:val="58B8FB8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nsid w:val="12056D4B"/>
    <w:multiLevelType w:val="hybridMultilevel"/>
    <w:tmpl w:val="3AE834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2F876AA"/>
    <w:multiLevelType w:val="hybridMultilevel"/>
    <w:tmpl w:val="33B869BE"/>
    <w:lvl w:ilvl="0" w:tplc="EC6EC47A">
      <w:start w:val="1"/>
      <w:numFmt w:val="decimal"/>
      <w:lvlText w:val="(%1)"/>
      <w:lvlJc w:val="left"/>
      <w:pPr>
        <w:ind w:left="9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90E72B4"/>
    <w:multiLevelType w:val="hybridMultilevel"/>
    <w:tmpl w:val="21E6C510"/>
    <w:lvl w:ilvl="0" w:tplc="1B5AB9D2">
      <w:start w:val="2"/>
      <w:numFmt w:val="bullet"/>
      <w:lvlText w:val="-"/>
      <w:lvlJc w:val="left"/>
      <w:pPr>
        <w:ind w:left="360" w:hanging="360"/>
      </w:pPr>
      <w:rPr>
        <w:rFonts w:ascii="Calibri" w:eastAsia="宋体" w:hAnsi="Calibri"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B681DC5"/>
    <w:multiLevelType w:val="hybridMultilevel"/>
    <w:tmpl w:val="5DD42794"/>
    <w:lvl w:ilvl="0" w:tplc="841E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CAD4428"/>
    <w:multiLevelType w:val="hybridMultilevel"/>
    <w:tmpl w:val="F15E35C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17">
      <w:start w:val="1"/>
      <w:numFmt w:val="lowerLetter"/>
      <w:lvlText w:val="%3)"/>
      <w:lvlJc w:val="left"/>
      <w:pPr>
        <w:ind w:left="1800" w:hanging="360"/>
      </w:pPr>
      <w:rPr>
        <w:rFont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1DB13F05"/>
    <w:multiLevelType w:val="hybridMultilevel"/>
    <w:tmpl w:val="C3C029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DE921F4"/>
    <w:multiLevelType w:val="hybridMultilevel"/>
    <w:tmpl w:val="8E5E2BD2"/>
    <w:lvl w:ilvl="0" w:tplc="547ECA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E752BA8"/>
    <w:multiLevelType w:val="hybridMultilevel"/>
    <w:tmpl w:val="29BA5020"/>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2A6F2C3B"/>
    <w:multiLevelType w:val="hybridMultilevel"/>
    <w:tmpl w:val="E3C6C570"/>
    <w:lvl w:ilvl="0" w:tplc="491078BE">
      <w:start w:val="1"/>
      <w:numFmt w:val="bullet"/>
      <w:lvlText w:val="•"/>
      <w:lvlJc w:val="left"/>
      <w:pPr>
        <w:tabs>
          <w:tab w:val="num" w:pos="720"/>
        </w:tabs>
        <w:ind w:left="720" w:hanging="360"/>
      </w:pPr>
      <w:rPr>
        <w:rFonts w:ascii="Arial" w:hAnsi="Arial" w:hint="default"/>
      </w:rPr>
    </w:lvl>
    <w:lvl w:ilvl="1" w:tplc="B54EEA2A">
      <w:start w:val="3440"/>
      <w:numFmt w:val="bullet"/>
      <w:lvlText w:val="‐"/>
      <w:lvlJc w:val="left"/>
      <w:pPr>
        <w:tabs>
          <w:tab w:val="num" w:pos="1440"/>
        </w:tabs>
        <w:ind w:left="1440" w:hanging="360"/>
      </w:pPr>
      <w:rPr>
        <w:rFonts w:ascii="Calibri" w:hAnsi="Calibri" w:hint="default"/>
      </w:rPr>
    </w:lvl>
    <w:lvl w:ilvl="2" w:tplc="0409000F">
      <w:start w:val="1"/>
      <w:numFmt w:val="decimal"/>
      <w:lvlText w:val="%3."/>
      <w:lvlJc w:val="left"/>
      <w:pPr>
        <w:tabs>
          <w:tab w:val="num" w:pos="2160"/>
        </w:tabs>
        <w:ind w:left="2160" w:hanging="360"/>
      </w:pPr>
      <w:rPr>
        <w:rFonts w:hint="default"/>
      </w:rPr>
    </w:lvl>
    <w:lvl w:ilvl="3" w:tplc="C4D23EB2" w:tentative="1">
      <w:start w:val="1"/>
      <w:numFmt w:val="bullet"/>
      <w:lvlText w:val="•"/>
      <w:lvlJc w:val="left"/>
      <w:pPr>
        <w:tabs>
          <w:tab w:val="num" w:pos="2880"/>
        </w:tabs>
        <w:ind w:left="2880" w:hanging="360"/>
      </w:pPr>
      <w:rPr>
        <w:rFonts w:ascii="Arial" w:hAnsi="Arial" w:hint="default"/>
      </w:rPr>
    </w:lvl>
    <w:lvl w:ilvl="4" w:tplc="9C5AC3E0" w:tentative="1">
      <w:start w:val="1"/>
      <w:numFmt w:val="bullet"/>
      <w:lvlText w:val="•"/>
      <w:lvlJc w:val="left"/>
      <w:pPr>
        <w:tabs>
          <w:tab w:val="num" w:pos="3600"/>
        </w:tabs>
        <w:ind w:left="3600" w:hanging="360"/>
      </w:pPr>
      <w:rPr>
        <w:rFonts w:ascii="Arial" w:hAnsi="Arial" w:hint="default"/>
      </w:rPr>
    </w:lvl>
    <w:lvl w:ilvl="5" w:tplc="22300C26" w:tentative="1">
      <w:start w:val="1"/>
      <w:numFmt w:val="bullet"/>
      <w:lvlText w:val="•"/>
      <w:lvlJc w:val="left"/>
      <w:pPr>
        <w:tabs>
          <w:tab w:val="num" w:pos="4320"/>
        </w:tabs>
        <w:ind w:left="4320" w:hanging="360"/>
      </w:pPr>
      <w:rPr>
        <w:rFonts w:ascii="Arial" w:hAnsi="Arial" w:hint="default"/>
      </w:rPr>
    </w:lvl>
    <w:lvl w:ilvl="6" w:tplc="576C46CC" w:tentative="1">
      <w:start w:val="1"/>
      <w:numFmt w:val="bullet"/>
      <w:lvlText w:val="•"/>
      <w:lvlJc w:val="left"/>
      <w:pPr>
        <w:tabs>
          <w:tab w:val="num" w:pos="5040"/>
        </w:tabs>
        <w:ind w:left="5040" w:hanging="360"/>
      </w:pPr>
      <w:rPr>
        <w:rFonts w:ascii="Arial" w:hAnsi="Arial" w:hint="default"/>
      </w:rPr>
    </w:lvl>
    <w:lvl w:ilvl="7" w:tplc="8BDCE184" w:tentative="1">
      <w:start w:val="1"/>
      <w:numFmt w:val="bullet"/>
      <w:lvlText w:val="•"/>
      <w:lvlJc w:val="left"/>
      <w:pPr>
        <w:tabs>
          <w:tab w:val="num" w:pos="5760"/>
        </w:tabs>
        <w:ind w:left="5760" w:hanging="360"/>
      </w:pPr>
      <w:rPr>
        <w:rFonts w:ascii="Arial" w:hAnsi="Arial" w:hint="default"/>
      </w:rPr>
    </w:lvl>
    <w:lvl w:ilvl="8" w:tplc="3F0659EC" w:tentative="1">
      <w:start w:val="1"/>
      <w:numFmt w:val="bullet"/>
      <w:lvlText w:val="•"/>
      <w:lvlJc w:val="left"/>
      <w:pPr>
        <w:tabs>
          <w:tab w:val="num" w:pos="6480"/>
        </w:tabs>
        <w:ind w:left="6480" w:hanging="360"/>
      </w:pPr>
      <w:rPr>
        <w:rFonts w:ascii="Arial" w:hAnsi="Arial" w:hint="default"/>
      </w:rPr>
    </w:lvl>
  </w:abstractNum>
  <w:abstractNum w:abstractNumId="17">
    <w:nsid w:val="32AB0CAC"/>
    <w:multiLevelType w:val="hybridMultilevel"/>
    <w:tmpl w:val="9C8637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4125A3A"/>
    <w:multiLevelType w:val="hybridMultilevel"/>
    <w:tmpl w:val="7E948B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3B253E61"/>
    <w:multiLevelType w:val="hybridMultilevel"/>
    <w:tmpl w:val="6E205E88"/>
    <w:lvl w:ilvl="0" w:tplc="A6440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DDF64F5"/>
    <w:multiLevelType w:val="hybridMultilevel"/>
    <w:tmpl w:val="8398D75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nsid w:val="448E4CF3"/>
    <w:multiLevelType w:val="hybridMultilevel"/>
    <w:tmpl w:val="775202F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45DB2AEB"/>
    <w:multiLevelType w:val="hybridMultilevel"/>
    <w:tmpl w:val="67908C46"/>
    <w:lvl w:ilvl="0" w:tplc="C890CF8A">
      <w:start w:val="1"/>
      <w:numFmt w:val="bullet"/>
      <w:lvlText w:val="•"/>
      <w:lvlJc w:val="left"/>
      <w:pPr>
        <w:tabs>
          <w:tab w:val="num" w:pos="720"/>
        </w:tabs>
        <w:ind w:left="720" w:hanging="360"/>
      </w:pPr>
      <w:rPr>
        <w:rFonts w:ascii="Arial" w:hAnsi="Arial" w:hint="default"/>
      </w:rPr>
    </w:lvl>
    <w:lvl w:ilvl="1" w:tplc="5A8621FC" w:tentative="1">
      <w:start w:val="1"/>
      <w:numFmt w:val="bullet"/>
      <w:lvlText w:val="•"/>
      <w:lvlJc w:val="left"/>
      <w:pPr>
        <w:tabs>
          <w:tab w:val="num" w:pos="1440"/>
        </w:tabs>
        <w:ind w:left="1440" w:hanging="360"/>
      </w:pPr>
      <w:rPr>
        <w:rFonts w:ascii="Arial" w:hAnsi="Arial" w:hint="default"/>
      </w:rPr>
    </w:lvl>
    <w:lvl w:ilvl="2" w:tplc="28C433FE" w:tentative="1">
      <w:start w:val="1"/>
      <w:numFmt w:val="bullet"/>
      <w:lvlText w:val="•"/>
      <w:lvlJc w:val="left"/>
      <w:pPr>
        <w:tabs>
          <w:tab w:val="num" w:pos="2160"/>
        </w:tabs>
        <w:ind w:left="2160" w:hanging="360"/>
      </w:pPr>
      <w:rPr>
        <w:rFonts w:ascii="Arial" w:hAnsi="Arial" w:hint="default"/>
      </w:rPr>
    </w:lvl>
    <w:lvl w:ilvl="3" w:tplc="F13C2200" w:tentative="1">
      <w:start w:val="1"/>
      <w:numFmt w:val="bullet"/>
      <w:lvlText w:val="•"/>
      <w:lvlJc w:val="left"/>
      <w:pPr>
        <w:tabs>
          <w:tab w:val="num" w:pos="2880"/>
        </w:tabs>
        <w:ind w:left="2880" w:hanging="360"/>
      </w:pPr>
      <w:rPr>
        <w:rFonts w:ascii="Arial" w:hAnsi="Arial" w:hint="default"/>
      </w:rPr>
    </w:lvl>
    <w:lvl w:ilvl="4" w:tplc="B54EEAF8" w:tentative="1">
      <w:start w:val="1"/>
      <w:numFmt w:val="bullet"/>
      <w:lvlText w:val="•"/>
      <w:lvlJc w:val="left"/>
      <w:pPr>
        <w:tabs>
          <w:tab w:val="num" w:pos="3600"/>
        </w:tabs>
        <w:ind w:left="3600" w:hanging="360"/>
      </w:pPr>
      <w:rPr>
        <w:rFonts w:ascii="Arial" w:hAnsi="Arial" w:hint="default"/>
      </w:rPr>
    </w:lvl>
    <w:lvl w:ilvl="5" w:tplc="F440E07C" w:tentative="1">
      <w:start w:val="1"/>
      <w:numFmt w:val="bullet"/>
      <w:lvlText w:val="•"/>
      <w:lvlJc w:val="left"/>
      <w:pPr>
        <w:tabs>
          <w:tab w:val="num" w:pos="4320"/>
        </w:tabs>
        <w:ind w:left="4320" w:hanging="360"/>
      </w:pPr>
      <w:rPr>
        <w:rFonts w:ascii="Arial" w:hAnsi="Arial" w:hint="default"/>
      </w:rPr>
    </w:lvl>
    <w:lvl w:ilvl="6" w:tplc="951018C0" w:tentative="1">
      <w:start w:val="1"/>
      <w:numFmt w:val="bullet"/>
      <w:lvlText w:val="•"/>
      <w:lvlJc w:val="left"/>
      <w:pPr>
        <w:tabs>
          <w:tab w:val="num" w:pos="5040"/>
        </w:tabs>
        <w:ind w:left="5040" w:hanging="360"/>
      </w:pPr>
      <w:rPr>
        <w:rFonts w:ascii="Arial" w:hAnsi="Arial" w:hint="default"/>
      </w:rPr>
    </w:lvl>
    <w:lvl w:ilvl="7" w:tplc="FEEE7ADE" w:tentative="1">
      <w:start w:val="1"/>
      <w:numFmt w:val="bullet"/>
      <w:lvlText w:val="•"/>
      <w:lvlJc w:val="left"/>
      <w:pPr>
        <w:tabs>
          <w:tab w:val="num" w:pos="5760"/>
        </w:tabs>
        <w:ind w:left="5760" w:hanging="360"/>
      </w:pPr>
      <w:rPr>
        <w:rFonts w:ascii="Arial" w:hAnsi="Arial" w:hint="default"/>
      </w:rPr>
    </w:lvl>
    <w:lvl w:ilvl="8" w:tplc="08501F98" w:tentative="1">
      <w:start w:val="1"/>
      <w:numFmt w:val="bullet"/>
      <w:lvlText w:val="•"/>
      <w:lvlJc w:val="left"/>
      <w:pPr>
        <w:tabs>
          <w:tab w:val="num" w:pos="6480"/>
        </w:tabs>
        <w:ind w:left="6480" w:hanging="360"/>
      </w:pPr>
      <w:rPr>
        <w:rFonts w:ascii="Arial" w:hAnsi="Arial" w:hint="default"/>
      </w:rPr>
    </w:lvl>
  </w:abstractNum>
  <w:abstractNum w:abstractNumId="24">
    <w:nsid w:val="4A3E6839"/>
    <w:multiLevelType w:val="hybridMultilevel"/>
    <w:tmpl w:val="607A98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BFE16EC"/>
    <w:multiLevelType w:val="hybridMultilevel"/>
    <w:tmpl w:val="E8B28F98"/>
    <w:lvl w:ilvl="0" w:tplc="27D4354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E957693"/>
    <w:multiLevelType w:val="hybridMultilevel"/>
    <w:tmpl w:val="7E1A34D6"/>
    <w:lvl w:ilvl="0" w:tplc="B54EEA2A">
      <w:start w:val="3440"/>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515D261E"/>
    <w:multiLevelType w:val="hybridMultilevel"/>
    <w:tmpl w:val="BA04E3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2195002"/>
    <w:multiLevelType w:val="hybridMultilevel"/>
    <w:tmpl w:val="33CA1B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3DA0A2F"/>
    <w:multiLevelType w:val="hybridMultilevel"/>
    <w:tmpl w:val="C2B05760"/>
    <w:lvl w:ilvl="0" w:tplc="6C28A352">
      <w:start w:val="1"/>
      <w:numFmt w:val="bullet"/>
      <w:lvlText w:val="•"/>
      <w:lvlJc w:val="left"/>
      <w:pPr>
        <w:tabs>
          <w:tab w:val="num" w:pos="720"/>
        </w:tabs>
        <w:ind w:left="720" w:hanging="360"/>
      </w:pPr>
      <w:rPr>
        <w:rFonts w:ascii="Arial" w:hAnsi="Arial" w:hint="default"/>
      </w:rPr>
    </w:lvl>
    <w:lvl w:ilvl="1" w:tplc="1DB6120C">
      <w:start w:val="1648"/>
      <w:numFmt w:val="bullet"/>
      <w:lvlText w:val="–"/>
      <w:lvlJc w:val="left"/>
      <w:pPr>
        <w:tabs>
          <w:tab w:val="num" w:pos="1440"/>
        </w:tabs>
        <w:ind w:left="1440" w:hanging="360"/>
      </w:pPr>
      <w:rPr>
        <w:rFonts w:ascii="Arial" w:hAnsi="Arial" w:hint="default"/>
      </w:rPr>
    </w:lvl>
    <w:lvl w:ilvl="2" w:tplc="C5FCDFC2">
      <w:start w:val="1648"/>
      <w:numFmt w:val="bullet"/>
      <w:lvlText w:val="•"/>
      <w:lvlJc w:val="left"/>
      <w:pPr>
        <w:tabs>
          <w:tab w:val="num" w:pos="2160"/>
        </w:tabs>
        <w:ind w:left="2160" w:hanging="360"/>
      </w:pPr>
      <w:rPr>
        <w:rFonts w:ascii="Arial" w:hAnsi="Arial" w:hint="default"/>
      </w:rPr>
    </w:lvl>
    <w:lvl w:ilvl="3" w:tplc="A73AECEE">
      <w:start w:val="1648"/>
      <w:numFmt w:val="bullet"/>
      <w:lvlText w:val="–"/>
      <w:lvlJc w:val="left"/>
      <w:pPr>
        <w:tabs>
          <w:tab w:val="num" w:pos="2880"/>
        </w:tabs>
        <w:ind w:left="2880" w:hanging="360"/>
      </w:pPr>
      <w:rPr>
        <w:rFonts w:ascii="Arial" w:hAnsi="Arial" w:hint="default"/>
      </w:rPr>
    </w:lvl>
    <w:lvl w:ilvl="4" w:tplc="1CB4AF50" w:tentative="1">
      <w:start w:val="1"/>
      <w:numFmt w:val="bullet"/>
      <w:lvlText w:val="•"/>
      <w:lvlJc w:val="left"/>
      <w:pPr>
        <w:tabs>
          <w:tab w:val="num" w:pos="3600"/>
        </w:tabs>
        <w:ind w:left="3600" w:hanging="360"/>
      </w:pPr>
      <w:rPr>
        <w:rFonts w:ascii="Arial" w:hAnsi="Arial" w:hint="default"/>
      </w:rPr>
    </w:lvl>
    <w:lvl w:ilvl="5" w:tplc="059CB318" w:tentative="1">
      <w:start w:val="1"/>
      <w:numFmt w:val="bullet"/>
      <w:lvlText w:val="•"/>
      <w:lvlJc w:val="left"/>
      <w:pPr>
        <w:tabs>
          <w:tab w:val="num" w:pos="4320"/>
        </w:tabs>
        <w:ind w:left="4320" w:hanging="360"/>
      </w:pPr>
      <w:rPr>
        <w:rFonts w:ascii="Arial" w:hAnsi="Arial" w:hint="default"/>
      </w:rPr>
    </w:lvl>
    <w:lvl w:ilvl="6" w:tplc="0E3ED1E6" w:tentative="1">
      <w:start w:val="1"/>
      <w:numFmt w:val="bullet"/>
      <w:lvlText w:val="•"/>
      <w:lvlJc w:val="left"/>
      <w:pPr>
        <w:tabs>
          <w:tab w:val="num" w:pos="5040"/>
        </w:tabs>
        <w:ind w:left="5040" w:hanging="360"/>
      </w:pPr>
      <w:rPr>
        <w:rFonts w:ascii="Arial" w:hAnsi="Arial" w:hint="default"/>
      </w:rPr>
    </w:lvl>
    <w:lvl w:ilvl="7" w:tplc="15DE5C2A" w:tentative="1">
      <w:start w:val="1"/>
      <w:numFmt w:val="bullet"/>
      <w:lvlText w:val="•"/>
      <w:lvlJc w:val="left"/>
      <w:pPr>
        <w:tabs>
          <w:tab w:val="num" w:pos="5760"/>
        </w:tabs>
        <w:ind w:left="5760" w:hanging="360"/>
      </w:pPr>
      <w:rPr>
        <w:rFonts w:ascii="Arial" w:hAnsi="Arial" w:hint="default"/>
      </w:rPr>
    </w:lvl>
    <w:lvl w:ilvl="8" w:tplc="264204F6" w:tentative="1">
      <w:start w:val="1"/>
      <w:numFmt w:val="bullet"/>
      <w:lvlText w:val="•"/>
      <w:lvlJc w:val="left"/>
      <w:pPr>
        <w:tabs>
          <w:tab w:val="num" w:pos="6480"/>
        </w:tabs>
        <w:ind w:left="6480" w:hanging="360"/>
      </w:pPr>
      <w:rPr>
        <w:rFonts w:ascii="Arial" w:hAnsi="Arial" w:hint="default"/>
      </w:rPr>
    </w:lvl>
  </w:abstractNum>
  <w:abstractNum w:abstractNumId="30">
    <w:nsid w:val="583534B7"/>
    <w:multiLevelType w:val="hybridMultilevel"/>
    <w:tmpl w:val="9EE40A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32">
    <w:nsid w:val="59CB77EC"/>
    <w:multiLevelType w:val="hybridMultilevel"/>
    <w:tmpl w:val="7AA8FF1C"/>
    <w:lvl w:ilvl="0" w:tplc="F91A0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D932A6B"/>
    <w:multiLevelType w:val="hybridMultilevel"/>
    <w:tmpl w:val="F69A3E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DB24044"/>
    <w:multiLevelType w:val="hybridMultilevel"/>
    <w:tmpl w:val="6BBA4E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EE9547E"/>
    <w:multiLevelType w:val="hybridMultilevel"/>
    <w:tmpl w:val="360CCDBC"/>
    <w:lvl w:ilvl="0" w:tplc="401A895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2327317"/>
    <w:multiLevelType w:val="multilevel"/>
    <w:tmpl w:val="27C648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65D67DA0"/>
    <w:multiLevelType w:val="hybridMultilevel"/>
    <w:tmpl w:val="6500506C"/>
    <w:lvl w:ilvl="0" w:tplc="59403F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6841AD2"/>
    <w:multiLevelType w:val="hybridMultilevel"/>
    <w:tmpl w:val="ACA4C0FC"/>
    <w:lvl w:ilvl="0" w:tplc="8F7CE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A285823"/>
    <w:multiLevelType w:val="hybridMultilevel"/>
    <w:tmpl w:val="E3303ABE"/>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nsid w:val="6D105EE7"/>
    <w:multiLevelType w:val="hybridMultilevel"/>
    <w:tmpl w:val="C23E3C0E"/>
    <w:lvl w:ilvl="0" w:tplc="D22C9DF8">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42">
    <w:nsid w:val="703B5E9B"/>
    <w:multiLevelType w:val="hybridMultilevel"/>
    <w:tmpl w:val="C3B8F4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2318DB0A">
      <w:start w:val="1"/>
      <w:numFmt w:val="bullet"/>
      <w:lvlText w:val="-"/>
      <w:lvlJc w:val="left"/>
      <w:pPr>
        <w:ind w:left="1200" w:hanging="360"/>
      </w:pPr>
      <w:rPr>
        <w:rFonts w:ascii="Calibri" w:eastAsia="宋体" w:hAnsi="Calibri"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AC10110"/>
    <w:multiLevelType w:val="hybridMultilevel"/>
    <w:tmpl w:val="E45644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BA66F10"/>
    <w:multiLevelType w:val="hybridMultilevel"/>
    <w:tmpl w:val="200812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C3F3E25"/>
    <w:multiLevelType w:val="hybridMultilevel"/>
    <w:tmpl w:val="A2D43460"/>
    <w:lvl w:ilvl="0" w:tplc="08090017">
      <w:start w:val="1"/>
      <w:numFmt w:val="lowerLetter"/>
      <w:lvlText w:val="%1)"/>
      <w:lvlJc w:val="left"/>
      <w:pPr>
        <w:ind w:left="180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5"/>
  </w:num>
  <w:num w:numId="2">
    <w:abstractNumId w:val="39"/>
  </w:num>
  <w:num w:numId="3">
    <w:abstractNumId w:val="19"/>
  </w:num>
  <w:num w:numId="4">
    <w:abstractNumId w:val="31"/>
  </w:num>
  <w:num w:numId="5">
    <w:abstractNumId w:val="2"/>
  </w:num>
  <w:num w:numId="6">
    <w:abstractNumId w:val="6"/>
  </w:num>
  <w:num w:numId="7">
    <w:abstractNumId w:val="37"/>
  </w:num>
  <w:num w:numId="8">
    <w:abstractNumId w:val="11"/>
  </w:num>
  <w:num w:numId="9">
    <w:abstractNumId w:val="3"/>
  </w:num>
  <w:num w:numId="10">
    <w:abstractNumId w:val="16"/>
  </w:num>
  <w:num w:numId="11">
    <w:abstractNumId w:val="26"/>
  </w:num>
  <w:num w:numId="12">
    <w:abstractNumId w:val="7"/>
  </w:num>
  <w:num w:numId="13">
    <w:abstractNumId w:val="23"/>
  </w:num>
  <w:num w:numId="14">
    <w:abstractNumId w:val="24"/>
  </w:num>
  <w:num w:numId="15">
    <w:abstractNumId w:val="21"/>
  </w:num>
  <w:num w:numId="16">
    <w:abstractNumId w:val="12"/>
  </w:num>
  <w:num w:numId="17">
    <w:abstractNumId w:val="46"/>
  </w:num>
  <w:num w:numId="18">
    <w:abstractNumId w:val="0"/>
  </w:num>
  <w:num w:numId="19">
    <w:abstractNumId w:val="1"/>
  </w:num>
  <w:num w:numId="20">
    <w:abstractNumId w:val="43"/>
  </w:num>
  <w:num w:numId="21">
    <w:abstractNumId w:val="18"/>
  </w:num>
  <w:num w:numId="22">
    <w:abstractNumId w:val="20"/>
  </w:num>
  <w:num w:numId="23">
    <w:abstractNumId w:val="38"/>
  </w:num>
  <w:num w:numId="24">
    <w:abstractNumId w:val="32"/>
  </w:num>
  <w:num w:numId="25">
    <w:abstractNumId w:val="14"/>
  </w:num>
  <w:num w:numId="26">
    <w:abstractNumId w:val="35"/>
  </w:num>
  <w:num w:numId="27">
    <w:abstractNumId w:val="36"/>
  </w:num>
  <w:num w:numId="28">
    <w:abstractNumId w:val="8"/>
  </w:num>
  <w:num w:numId="29">
    <w:abstractNumId w:val="42"/>
  </w:num>
  <w:num w:numId="30">
    <w:abstractNumId w:val="40"/>
  </w:num>
  <w:num w:numId="31">
    <w:abstractNumId w:val="25"/>
  </w:num>
  <w:num w:numId="32">
    <w:abstractNumId w:val="29"/>
  </w:num>
  <w:num w:numId="33">
    <w:abstractNumId w:val="5"/>
  </w:num>
  <w:num w:numId="34">
    <w:abstractNumId w:val="22"/>
  </w:num>
  <w:num w:numId="35">
    <w:abstractNumId w:val="30"/>
  </w:num>
  <w:num w:numId="36">
    <w:abstractNumId w:val="15"/>
  </w:num>
  <w:num w:numId="37">
    <w:abstractNumId w:val="33"/>
  </w:num>
  <w:num w:numId="38">
    <w:abstractNumId w:val="41"/>
  </w:num>
  <w:num w:numId="39">
    <w:abstractNumId w:val="9"/>
  </w:num>
  <w:num w:numId="40">
    <w:abstractNumId w:val="4"/>
  </w:num>
  <w:num w:numId="41">
    <w:abstractNumId w:val="28"/>
  </w:num>
  <w:num w:numId="42">
    <w:abstractNumId w:val="17"/>
  </w:num>
  <w:num w:numId="43">
    <w:abstractNumId w:val="13"/>
  </w:num>
  <w:num w:numId="44">
    <w:abstractNumId w:val="27"/>
  </w:num>
  <w:num w:numId="45">
    <w:abstractNumId w:val="44"/>
  </w:num>
  <w:num w:numId="46">
    <w:abstractNumId w:val="34"/>
  </w:num>
  <w:num w:numId="47">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2E62"/>
    <w:rsid w:val="0002307C"/>
    <w:rsid w:val="0002348B"/>
    <w:rsid w:val="00023EAD"/>
    <w:rsid w:val="000242F0"/>
    <w:rsid w:val="000247F2"/>
    <w:rsid w:val="00024C72"/>
    <w:rsid w:val="00024F38"/>
    <w:rsid w:val="000252F1"/>
    <w:rsid w:val="000255B8"/>
    <w:rsid w:val="00025AF1"/>
    <w:rsid w:val="00026966"/>
    <w:rsid w:val="00027123"/>
    <w:rsid w:val="00030F6F"/>
    <w:rsid w:val="000316F2"/>
    <w:rsid w:val="00031706"/>
    <w:rsid w:val="00032602"/>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1118"/>
    <w:rsid w:val="000419EE"/>
    <w:rsid w:val="00041BE3"/>
    <w:rsid w:val="00041FD0"/>
    <w:rsid w:val="00042D94"/>
    <w:rsid w:val="000430A7"/>
    <w:rsid w:val="00043573"/>
    <w:rsid w:val="000436D7"/>
    <w:rsid w:val="000437EF"/>
    <w:rsid w:val="00044353"/>
    <w:rsid w:val="00044C81"/>
    <w:rsid w:val="000458FB"/>
    <w:rsid w:val="00045ADC"/>
    <w:rsid w:val="00045D24"/>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E12"/>
    <w:rsid w:val="000B33E8"/>
    <w:rsid w:val="000B4523"/>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2191"/>
    <w:rsid w:val="000F263F"/>
    <w:rsid w:val="000F2E7D"/>
    <w:rsid w:val="000F39AD"/>
    <w:rsid w:val="000F533C"/>
    <w:rsid w:val="000F56D7"/>
    <w:rsid w:val="000F64B6"/>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602B9"/>
    <w:rsid w:val="00160C94"/>
    <w:rsid w:val="00160E01"/>
    <w:rsid w:val="00161E08"/>
    <w:rsid w:val="00161F69"/>
    <w:rsid w:val="001621A8"/>
    <w:rsid w:val="00163ADA"/>
    <w:rsid w:val="00166BC2"/>
    <w:rsid w:val="00167517"/>
    <w:rsid w:val="00170378"/>
    <w:rsid w:val="001714BA"/>
    <w:rsid w:val="0017224C"/>
    <w:rsid w:val="00174D38"/>
    <w:rsid w:val="00174EE1"/>
    <w:rsid w:val="001759D7"/>
    <w:rsid w:val="00176A05"/>
    <w:rsid w:val="00176BBF"/>
    <w:rsid w:val="00177188"/>
    <w:rsid w:val="001803F2"/>
    <w:rsid w:val="00180C82"/>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649B"/>
    <w:rsid w:val="001B66B5"/>
    <w:rsid w:val="001C1C40"/>
    <w:rsid w:val="001C25F9"/>
    <w:rsid w:val="001C391D"/>
    <w:rsid w:val="001C408E"/>
    <w:rsid w:val="001C4A2D"/>
    <w:rsid w:val="001C52E3"/>
    <w:rsid w:val="001C5EB4"/>
    <w:rsid w:val="001C7375"/>
    <w:rsid w:val="001D12A5"/>
    <w:rsid w:val="001D247A"/>
    <w:rsid w:val="001D355F"/>
    <w:rsid w:val="001D3936"/>
    <w:rsid w:val="001D3DE4"/>
    <w:rsid w:val="001D4042"/>
    <w:rsid w:val="001D4B7C"/>
    <w:rsid w:val="001D51B5"/>
    <w:rsid w:val="001D6686"/>
    <w:rsid w:val="001D6E08"/>
    <w:rsid w:val="001E2381"/>
    <w:rsid w:val="001E27B2"/>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BC1"/>
    <w:rsid w:val="001F4C1D"/>
    <w:rsid w:val="001F62FD"/>
    <w:rsid w:val="00200AF9"/>
    <w:rsid w:val="00200BFF"/>
    <w:rsid w:val="002014D3"/>
    <w:rsid w:val="00201836"/>
    <w:rsid w:val="00201ABA"/>
    <w:rsid w:val="00202508"/>
    <w:rsid w:val="00203B77"/>
    <w:rsid w:val="00204811"/>
    <w:rsid w:val="00205CD8"/>
    <w:rsid w:val="00207740"/>
    <w:rsid w:val="002102A9"/>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C4E"/>
    <w:rsid w:val="00234F1A"/>
    <w:rsid w:val="00236458"/>
    <w:rsid w:val="002370D4"/>
    <w:rsid w:val="00241ED0"/>
    <w:rsid w:val="00241F85"/>
    <w:rsid w:val="0024203D"/>
    <w:rsid w:val="002431FC"/>
    <w:rsid w:val="0024320A"/>
    <w:rsid w:val="00244325"/>
    <w:rsid w:val="002443F2"/>
    <w:rsid w:val="00245151"/>
    <w:rsid w:val="00246C2B"/>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424E"/>
    <w:rsid w:val="00264D7C"/>
    <w:rsid w:val="00265352"/>
    <w:rsid w:val="002661E6"/>
    <w:rsid w:val="0026672D"/>
    <w:rsid w:val="0026677E"/>
    <w:rsid w:val="00266B10"/>
    <w:rsid w:val="00267132"/>
    <w:rsid w:val="002677C6"/>
    <w:rsid w:val="0027185E"/>
    <w:rsid w:val="00272944"/>
    <w:rsid w:val="00272FBE"/>
    <w:rsid w:val="00274D7B"/>
    <w:rsid w:val="00275688"/>
    <w:rsid w:val="00275E2E"/>
    <w:rsid w:val="002767B5"/>
    <w:rsid w:val="002768A9"/>
    <w:rsid w:val="00276B98"/>
    <w:rsid w:val="0027768F"/>
    <w:rsid w:val="002778A8"/>
    <w:rsid w:val="00280415"/>
    <w:rsid w:val="0028046B"/>
    <w:rsid w:val="00280C5F"/>
    <w:rsid w:val="0028101A"/>
    <w:rsid w:val="002812A1"/>
    <w:rsid w:val="00281B1B"/>
    <w:rsid w:val="00285BD0"/>
    <w:rsid w:val="0028659F"/>
    <w:rsid w:val="002874B4"/>
    <w:rsid w:val="0029066B"/>
    <w:rsid w:val="0029077A"/>
    <w:rsid w:val="00291E80"/>
    <w:rsid w:val="00293685"/>
    <w:rsid w:val="00294CE8"/>
    <w:rsid w:val="00295863"/>
    <w:rsid w:val="00296757"/>
    <w:rsid w:val="002970EE"/>
    <w:rsid w:val="00297657"/>
    <w:rsid w:val="00297862"/>
    <w:rsid w:val="002978C9"/>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692"/>
    <w:rsid w:val="002B27D8"/>
    <w:rsid w:val="002B3428"/>
    <w:rsid w:val="002B3556"/>
    <w:rsid w:val="002B3B84"/>
    <w:rsid w:val="002B460D"/>
    <w:rsid w:val="002B46E0"/>
    <w:rsid w:val="002B4FE5"/>
    <w:rsid w:val="002B51F5"/>
    <w:rsid w:val="002B538F"/>
    <w:rsid w:val="002B57D5"/>
    <w:rsid w:val="002B6484"/>
    <w:rsid w:val="002B6DFA"/>
    <w:rsid w:val="002C06F6"/>
    <w:rsid w:val="002C1484"/>
    <w:rsid w:val="002C1900"/>
    <w:rsid w:val="002C1E88"/>
    <w:rsid w:val="002C1E9C"/>
    <w:rsid w:val="002C29CC"/>
    <w:rsid w:val="002C414B"/>
    <w:rsid w:val="002C4BBA"/>
    <w:rsid w:val="002C4D56"/>
    <w:rsid w:val="002C4ECA"/>
    <w:rsid w:val="002C4F49"/>
    <w:rsid w:val="002C4F70"/>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687E"/>
    <w:rsid w:val="002D6B66"/>
    <w:rsid w:val="002D7B9A"/>
    <w:rsid w:val="002E0D33"/>
    <w:rsid w:val="002E256E"/>
    <w:rsid w:val="002E3513"/>
    <w:rsid w:val="002E372B"/>
    <w:rsid w:val="002E3C78"/>
    <w:rsid w:val="002E3D76"/>
    <w:rsid w:val="002E4418"/>
    <w:rsid w:val="002E4566"/>
    <w:rsid w:val="002E4749"/>
    <w:rsid w:val="002E516E"/>
    <w:rsid w:val="002E7B06"/>
    <w:rsid w:val="002F012C"/>
    <w:rsid w:val="002F0212"/>
    <w:rsid w:val="002F0230"/>
    <w:rsid w:val="002F1463"/>
    <w:rsid w:val="002F1609"/>
    <w:rsid w:val="002F29EC"/>
    <w:rsid w:val="002F2EC5"/>
    <w:rsid w:val="002F3661"/>
    <w:rsid w:val="002F391E"/>
    <w:rsid w:val="002F39A3"/>
    <w:rsid w:val="002F4069"/>
    <w:rsid w:val="002F41FB"/>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69C8"/>
    <w:rsid w:val="003178E6"/>
    <w:rsid w:val="00320102"/>
    <w:rsid w:val="0032042B"/>
    <w:rsid w:val="00321055"/>
    <w:rsid w:val="00321BD9"/>
    <w:rsid w:val="00323E8B"/>
    <w:rsid w:val="0032405E"/>
    <w:rsid w:val="0032415B"/>
    <w:rsid w:val="0032453D"/>
    <w:rsid w:val="00324888"/>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50064"/>
    <w:rsid w:val="0035018A"/>
    <w:rsid w:val="00350751"/>
    <w:rsid w:val="00350AEB"/>
    <w:rsid w:val="00351B81"/>
    <w:rsid w:val="00351DC3"/>
    <w:rsid w:val="00351EB4"/>
    <w:rsid w:val="0035255F"/>
    <w:rsid w:val="00352CB5"/>
    <w:rsid w:val="00353B62"/>
    <w:rsid w:val="00353E85"/>
    <w:rsid w:val="003544E1"/>
    <w:rsid w:val="00354C41"/>
    <w:rsid w:val="00355471"/>
    <w:rsid w:val="00355DDE"/>
    <w:rsid w:val="003569A6"/>
    <w:rsid w:val="00356ACD"/>
    <w:rsid w:val="00356C69"/>
    <w:rsid w:val="00357095"/>
    <w:rsid w:val="0035710B"/>
    <w:rsid w:val="00357FEE"/>
    <w:rsid w:val="0036055A"/>
    <w:rsid w:val="00361439"/>
    <w:rsid w:val="0036208C"/>
    <w:rsid w:val="00364260"/>
    <w:rsid w:val="00364411"/>
    <w:rsid w:val="003656A1"/>
    <w:rsid w:val="00366817"/>
    <w:rsid w:val="00367728"/>
    <w:rsid w:val="00367859"/>
    <w:rsid w:val="00370061"/>
    <w:rsid w:val="00370097"/>
    <w:rsid w:val="00370210"/>
    <w:rsid w:val="00372B74"/>
    <w:rsid w:val="003734C3"/>
    <w:rsid w:val="003737CB"/>
    <w:rsid w:val="003748EC"/>
    <w:rsid w:val="00375665"/>
    <w:rsid w:val="00375ECE"/>
    <w:rsid w:val="0037694B"/>
    <w:rsid w:val="00376AA6"/>
    <w:rsid w:val="0037740F"/>
    <w:rsid w:val="00377A6E"/>
    <w:rsid w:val="00377EC6"/>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FAD"/>
    <w:rsid w:val="003A0973"/>
    <w:rsid w:val="003A0E1C"/>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552E"/>
    <w:rsid w:val="003B798B"/>
    <w:rsid w:val="003B79B2"/>
    <w:rsid w:val="003C0721"/>
    <w:rsid w:val="003C1E99"/>
    <w:rsid w:val="003C23EA"/>
    <w:rsid w:val="003C243D"/>
    <w:rsid w:val="003C3014"/>
    <w:rsid w:val="003C328F"/>
    <w:rsid w:val="003C3758"/>
    <w:rsid w:val="003C3B2D"/>
    <w:rsid w:val="003C4E5E"/>
    <w:rsid w:val="003C67B9"/>
    <w:rsid w:val="003C67EE"/>
    <w:rsid w:val="003C70A2"/>
    <w:rsid w:val="003D0468"/>
    <w:rsid w:val="003D24CB"/>
    <w:rsid w:val="003D25CA"/>
    <w:rsid w:val="003D2E09"/>
    <w:rsid w:val="003D35B7"/>
    <w:rsid w:val="003D387A"/>
    <w:rsid w:val="003D3D70"/>
    <w:rsid w:val="003D51B3"/>
    <w:rsid w:val="003D65B7"/>
    <w:rsid w:val="003D77AD"/>
    <w:rsid w:val="003E02D9"/>
    <w:rsid w:val="003E0553"/>
    <w:rsid w:val="003E0874"/>
    <w:rsid w:val="003E1699"/>
    <w:rsid w:val="003E17FD"/>
    <w:rsid w:val="003E2188"/>
    <w:rsid w:val="003E4537"/>
    <w:rsid w:val="003E4CA4"/>
    <w:rsid w:val="003E58A3"/>
    <w:rsid w:val="003E5B85"/>
    <w:rsid w:val="003E5C0C"/>
    <w:rsid w:val="003E6018"/>
    <w:rsid w:val="003E7AFE"/>
    <w:rsid w:val="003F063F"/>
    <w:rsid w:val="003F0CC9"/>
    <w:rsid w:val="003F1210"/>
    <w:rsid w:val="003F1427"/>
    <w:rsid w:val="003F1915"/>
    <w:rsid w:val="003F1A77"/>
    <w:rsid w:val="003F1C03"/>
    <w:rsid w:val="003F2936"/>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E06"/>
    <w:rsid w:val="00425E78"/>
    <w:rsid w:val="004275B1"/>
    <w:rsid w:val="004275F2"/>
    <w:rsid w:val="004308CA"/>
    <w:rsid w:val="00430DA6"/>
    <w:rsid w:val="00431047"/>
    <w:rsid w:val="004310ED"/>
    <w:rsid w:val="004313F5"/>
    <w:rsid w:val="00431955"/>
    <w:rsid w:val="00431B4C"/>
    <w:rsid w:val="00431C8A"/>
    <w:rsid w:val="00432AF2"/>
    <w:rsid w:val="00432BE9"/>
    <w:rsid w:val="00434268"/>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1FF"/>
    <w:rsid w:val="0045135E"/>
    <w:rsid w:val="00451DA2"/>
    <w:rsid w:val="0045401A"/>
    <w:rsid w:val="00455255"/>
    <w:rsid w:val="0045558A"/>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520"/>
    <w:rsid w:val="0049287C"/>
    <w:rsid w:val="00493E49"/>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F65"/>
    <w:rsid w:val="004B0C2A"/>
    <w:rsid w:val="004B2025"/>
    <w:rsid w:val="004B2074"/>
    <w:rsid w:val="004B2293"/>
    <w:rsid w:val="004B308A"/>
    <w:rsid w:val="004B4F66"/>
    <w:rsid w:val="004B555F"/>
    <w:rsid w:val="004B5BF0"/>
    <w:rsid w:val="004B64E6"/>
    <w:rsid w:val="004B707F"/>
    <w:rsid w:val="004B76E5"/>
    <w:rsid w:val="004B77A2"/>
    <w:rsid w:val="004B7B2D"/>
    <w:rsid w:val="004B7CEA"/>
    <w:rsid w:val="004C02BF"/>
    <w:rsid w:val="004C0F8B"/>
    <w:rsid w:val="004C1023"/>
    <w:rsid w:val="004C1CB2"/>
    <w:rsid w:val="004C22ED"/>
    <w:rsid w:val="004C23C6"/>
    <w:rsid w:val="004C4F63"/>
    <w:rsid w:val="004C58CF"/>
    <w:rsid w:val="004C6186"/>
    <w:rsid w:val="004C7573"/>
    <w:rsid w:val="004D0929"/>
    <w:rsid w:val="004D17E3"/>
    <w:rsid w:val="004D1AC3"/>
    <w:rsid w:val="004D2172"/>
    <w:rsid w:val="004D39D6"/>
    <w:rsid w:val="004D39F9"/>
    <w:rsid w:val="004D3AEB"/>
    <w:rsid w:val="004D6EE8"/>
    <w:rsid w:val="004E036E"/>
    <w:rsid w:val="004E0E7A"/>
    <w:rsid w:val="004E19BD"/>
    <w:rsid w:val="004E3353"/>
    <w:rsid w:val="004E35EC"/>
    <w:rsid w:val="004E36E0"/>
    <w:rsid w:val="004E3809"/>
    <w:rsid w:val="004E3D27"/>
    <w:rsid w:val="004E400F"/>
    <w:rsid w:val="004E4755"/>
    <w:rsid w:val="004E6969"/>
    <w:rsid w:val="004E74A8"/>
    <w:rsid w:val="004F0BEA"/>
    <w:rsid w:val="004F1233"/>
    <w:rsid w:val="004F1A91"/>
    <w:rsid w:val="004F24F6"/>
    <w:rsid w:val="004F29EA"/>
    <w:rsid w:val="004F2CFB"/>
    <w:rsid w:val="004F3CD2"/>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11F6"/>
    <w:rsid w:val="00501646"/>
    <w:rsid w:val="005019D3"/>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775A"/>
    <w:rsid w:val="00540674"/>
    <w:rsid w:val="00541EB9"/>
    <w:rsid w:val="005436C3"/>
    <w:rsid w:val="00544618"/>
    <w:rsid w:val="005449AD"/>
    <w:rsid w:val="00544CAC"/>
    <w:rsid w:val="00544DD9"/>
    <w:rsid w:val="005450E8"/>
    <w:rsid w:val="00545C23"/>
    <w:rsid w:val="00545FAD"/>
    <w:rsid w:val="005461E2"/>
    <w:rsid w:val="00546638"/>
    <w:rsid w:val="00546758"/>
    <w:rsid w:val="005467E4"/>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C47"/>
    <w:rsid w:val="005568DF"/>
    <w:rsid w:val="00557EB7"/>
    <w:rsid w:val="00560337"/>
    <w:rsid w:val="00560EDC"/>
    <w:rsid w:val="00561024"/>
    <w:rsid w:val="0056182A"/>
    <w:rsid w:val="00562338"/>
    <w:rsid w:val="005649EB"/>
    <w:rsid w:val="00564DC8"/>
    <w:rsid w:val="00565370"/>
    <w:rsid w:val="00565738"/>
    <w:rsid w:val="00567D2E"/>
    <w:rsid w:val="00570494"/>
    <w:rsid w:val="00572327"/>
    <w:rsid w:val="00575EE9"/>
    <w:rsid w:val="00575FDD"/>
    <w:rsid w:val="00576DF4"/>
    <w:rsid w:val="005770C2"/>
    <w:rsid w:val="0057737C"/>
    <w:rsid w:val="00577494"/>
    <w:rsid w:val="005774C9"/>
    <w:rsid w:val="00577775"/>
    <w:rsid w:val="005808AC"/>
    <w:rsid w:val="0058103C"/>
    <w:rsid w:val="0058149A"/>
    <w:rsid w:val="00581736"/>
    <w:rsid w:val="0058375A"/>
    <w:rsid w:val="005841C8"/>
    <w:rsid w:val="00585E16"/>
    <w:rsid w:val="00585EFB"/>
    <w:rsid w:val="005860BA"/>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FC1"/>
    <w:rsid w:val="005B1028"/>
    <w:rsid w:val="005B1049"/>
    <w:rsid w:val="005B1926"/>
    <w:rsid w:val="005B211C"/>
    <w:rsid w:val="005B30AA"/>
    <w:rsid w:val="005B3DC4"/>
    <w:rsid w:val="005B50C7"/>
    <w:rsid w:val="005B5983"/>
    <w:rsid w:val="005B7CE1"/>
    <w:rsid w:val="005B7FF1"/>
    <w:rsid w:val="005C0B73"/>
    <w:rsid w:val="005C1391"/>
    <w:rsid w:val="005C2B67"/>
    <w:rsid w:val="005C50BF"/>
    <w:rsid w:val="005C54C8"/>
    <w:rsid w:val="005D23E6"/>
    <w:rsid w:val="005D2FFB"/>
    <w:rsid w:val="005D32A9"/>
    <w:rsid w:val="005D381D"/>
    <w:rsid w:val="005D3F4F"/>
    <w:rsid w:val="005D42D0"/>
    <w:rsid w:val="005D4339"/>
    <w:rsid w:val="005D45FC"/>
    <w:rsid w:val="005D4730"/>
    <w:rsid w:val="005D4DD4"/>
    <w:rsid w:val="005D62BF"/>
    <w:rsid w:val="005D72D2"/>
    <w:rsid w:val="005D7570"/>
    <w:rsid w:val="005D7844"/>
    <w:rsid w:val="005E07BA"/>
    <w:rsid w:val="005E0AE6"/>
    <w:rsid w:val="005E0B1E"/>
    <w:rsid w:val="005E0D50"/>
    <w:rsid w:val="005E0F57"/>
    <w:rsid w:val="005E29B3"/>
    <w:rsid w:val="005E2B81"/>
    <w:rsid w:val="005E5871"/>
    <w:rsid w:val="005E5D1D"/>
    <w:rsid w:val="005E6F30"/>
    <w:rsid w:val="005E7346"/>
    <w:rsid w:val="005F007C"/>
    <w:rsid w:val="005F0360"/>
    <w:rsid w:val="005F2182"/>
    <w:rsid w:val="005F2BA8"/>
    <w:rsid w:val="005F35E2"/>
    <w:rsid w:val="005F372E"/>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A8D"/>
    <w:rsid w:val="00606B02"/>
    <w:rsid w:val="00606C30"/>
    <w:rsid w:val="00606DE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19A"/>
    <w:rsid w:val="00620C5B"/>
    <w:rsid w:val="00621FFB"/>
    <w:rsid w:val="006222BF"/>
    <w:rsid w:val="00622799"/>
    <w:rsid w:val="00623999"/>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A34"/>
    <w:rsid w:val="00640EAA"/>
    <w:rsid w:val="00641475"/>
    <w:rsid w:val="00642279"/>
    <w:rsid w:val="00642DF1"/>
    <w:rsid w:val="00644D1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42D0"/>
    <w:rsid w:val="00654A15"/>
    <w:rsid w:val="00655128"/>
    <w:rsid w:val="00655317"/>
    <w:rsid w:val="006554C3"/>
    <w:rsid w:val="0065610B"/>
    <w:rsid w:val="006601FD"/>
    <w:rsid w:val="00660F04"/>
    <w:rsid w:val="00661373"/>
    <w:rsid w:val="00661AC0"/>
    <w:rsid w:val="00662238"/>
    <w:rsid w:val="00662351"/>
    <w:rsid w:val="00662DEA"/>
    <w:rsid w:val="00662FD2"/>
    <w:rsid w:val="006631AA"/>
    <w:rsid w:val="006636BE"/>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0661"/>
    <w:rsid w:val="00691E87"/>
    <w:rsid w:val="0069201E"/>
    <w:rsid w:val="00692C5D"/>
    <w:rsid w:val="0069335D"/>
    <w:rsid w:val="0069369C"/>
    <w:rsid w:val="00694E70"/>
    <w:rsid w:val="00695DB0"/>
    <w:rsid w:val="0069651F"/>
    <w:rsid w:val="00697465"/>
    <w:rsid w:val="0069761D"/>
    <w:rsid w:val="006976F5"/>
    <w:rsid w:val="006A02ED"/>
    <w:rsid w:val="006A040E"/>
    <w:rsid w:val="006A0458"/>
    <w:rsid w:val="006A098C"/>
    <w:rsid w:val="006A1330"/>
    <w:rsid w:val="006A13B2"/>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60B7"/>
    <w:rsid w:val="006B7E27"/>
    <w:rsid w:val="006B7E7F"/>
    <w:rsid w:val="006C04B5"/>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4C6C"/>
    <w:rsid w:val="006D4E12"/>
    <w:rsid w:val="006D520F"/>
    <w:rsid w:val="006D5DB7"/>
    <w:rsid w:val="006D6322"/>
    <w:rsid w:val="006D6D95"/>
    <w:rsid w:val="006D7F53"/>
    <w:rsid w:val="006E0643"/>
    <w:rsid w:val="006E0E35"/>
    <w:rsid w:val="006E1F2E"/>
    <w:rsid w:val="006E1FB0"/>
    <w:rsid w:val="006E2041"/>
    <w:rsid w:val="006E22C0"/>
    <w:rsid w:val="006E29DD"/>
    <w:rsid w:val="006E4401"/>
    <w:rsid w:val="006E5E1B"/>
    <w:rsid w:val="006E5EFA"/>
    <w:rsid w:val="006E632D"/>
    <w:rsid w:val="006E7BAB"/>
    <w:rsid w:val="006F0D95"/>
    <w:rsid w:val="006F16D3"/>
    <w:rsid w:val="006F24BD"/>
    <w:rsid w:val="006F3101"/>
    <w:rsid w:val="006F41DD"/>
    <w:rsid w:val="006F4819"/>
    <w:rsid w:val="006F4994"/>
    <w:rsid w:val="006F4CA6"/>
    <w:rsid w:val="006F559B"/>
    <w:rsid w:val="006F56DF"/>
    <w:rsid w:val="006F572C"/>
    <w:rsid w:val="006F6C5D"/>
    <w:rsid w:val="006F79EB"/>
    <w:rsid w:val="006F7FDF"/>
    <w:rsid w:val="0070066A"/>
    <w:rsid w:val="007012B6"/>
    <w:rsid w:val="007015EA"/>
    <w:rsid w:val="00702191"/>
    <w:rsid w:val="00702573"/>
    <w:rsid w:val="0070391C"/>
    <w:rsid w:val="007049FD"/>
    <w:rsid w:val="00704D25"/>
    <w:rsid w:val="0070526E"/>
    <w:rsid w:val="007052EE"/>
    <w:rsid w:val="0070607C"/>
    <w:rsid w:val="0070611D"/>
    <w:rsid w:val="00706880"/>
    <w:rsid w:val="00706FA9"/>
    <w:rsid w:val="00706FCC"/>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FB0"/>
    <w:rsid w:val="007401C4"/>
    <w:rsid w:val="007411A0"/>
    <w:rsid w:val="0074266D"/>
    <w:rsid w:val="007442D5"/>
    <w:rsid w:val="007457BE"/>
    <w:rsid w:val="00745B24"/>
    <w:rsid w:val="00747F06"/>
    <w:rsid w:val="00750331"/>
    <w:rsid w:val="00751E6D"/>
    <w:rsid w:val="0075274F"/>
    <w:rsid w:val="00753985"/>
    <w:rsid w:val="00754861"/>
    <w:rsid w:val="00755F4F"/>
    <w:rsid w:val="00756183"/>
    <w:rsid w:val="00756904"/>
    <w:rsid w:val="00761B98"/>
    <w:rsid w:val="007622EC"/>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80F9A"/>
    <w:rsid w:val="007817C6"/>
    <w:rsid w:val="00781A94"/>
    <w:rsid w:val="0078235E"/>
    <w:rsid w:val="00784257"/>
    <w:rsid w:val="007842BB"/>
    <w:rsid w:val="00784459"/>
    <w:rsid w:val="00784789"/>
    <w:rsid w:val="0078503C"/>
    <w:rsid w:val="00785A7E"/>
    <w:rsid w:val="00785B69"/>
    <w:rsid w:val="00785F9D"/>
    <w:rsid w:val="00786091"/>
    <w:rsid w:val="00786807"/>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597A"/>
    <w:rsid w:val="007A602B"/>
    <w:rsid w:val="007A6F39"/>
    <w:rsid w:val="007A733D"/>
    <w:rsid w:val="007A77E1"/>
    <w:rsid w:val="007A78C9"/>
    <w:rsid w:val="007B1FBC"/>
    <w:rsid w:val="007B23E0"/>
    <w:rsid w:val="007B2B85"/>
    <w:rsid w:val="007B47F6"/>
    <w:rsid w:val="007B4E4A"/>
    <w:rsid w:val="007B5089"/>
    <w:rsid w:val="007B537B"/>
    <w:rsid w:val="007B5851"/>
    <w:rsid w:val="007B5C85"/>
    <w:rsid w:val="007C0165"/>
    <w:rsid w:val="007C02C0"/>
    <w:rsid w:val="007C0C8A"/>
    <w:rsid w:val="007C16B7"/>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6020"/>
    <w:rsid w:val="007F738A"/>
    <w:rsid w:val="00800132"/>
    <w:rsid w:val="00800318"/>
    <w:rsid w:val="00800C11"/>
    <w:rsid w:val="00801A42"/>
    <w:rsid w:val="00802014"/>
    <w:rsid w:val="008028F7"/>
    <w:rsid w:val="00803922"/>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75BD"/>
    <w:rsid w:val="00817669"/>
    <w:rsid w:val="00820B46"/>
    <w:rsid w:val="00821114"/>
    <w:rsid w:val="00821D51"/>
    <w:rsid w:val="00821EB7"/>
    <w:rsid w:val="008221EE"/>
    <w:rsid w:val="00822904"/>
    <w:rsid w:val="0082347F"/>
    <w:rsid w:val="00824DC3"/>
    <w:rsid w:val="00824E79"/>
    <w:rsid w:val="008250A3"/>
    <w:rsid w:val="00825488"/>
    <w:rsid w:val="008266AC"/>
    <w:rsid w:val="00826FF1"/>
    <w:rsid w:val="00831266"/>
    <w:rsid w:val="008316A4"/>
    <w:rsid w:val="00831B34"/>
    <w:rsid w:val="00832BBB"/>
    <w:rsid w:val="0083340D"/>
    <w:rsid w:val="008334E1"/>
    <w:rsid w:val="00833D40"/>
    <w:rsid w:val="00834128"/>
    <w:rsid w:val="00834A01"/>
    <w:rsid w:val="00834A51"/>
    <w:rsid w:val="0083554A"/>
    <w:rsid w:val="008357D3"/>
    <w:rsid w:val="00836605"/>
    <w:rsid w:val="008412E8"/>
    <w:rsid w:val="0084174D"/>
    <w:rsid w:val="0084347B"/>
    <w:rsid w:val="00844804"/>
    <w:rsid w:val="0084529B"/>
    <w:rsid w:val="00845D90"/>
    <w:rsid w:val="00845F61"/>
    <w:rsid w:val="00846810"/>
    <w:rsid w:val="00846855"/>
    <w:rsid w:val="00846EDD"/>
    <w:rsid w:val="00846FD9"/>
    <w:rsid w:val="0084785E"/>
    <w:rsid w:val="0084794E"/>
    <w:rsid w:val="0085009B"/>
    <w:rsid w:val="00850CCE"/>
    <w:rsid w:val="00851F0F"/>
    <w:rsid w:val="00851F52"/>
    <w:rsid w:val="00852C27"/>
    <w:rsid w:val="00852D45"/>
    <w:rsid w:val="008531E1"/>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341C"/>
    <w:rsid w:val="00864FEB"/>
    <w:rsid w:val="008651BE"/>
    <w:rsid w:val="00865AB7"/>
    <w:rsid w:val="0086784C"/>
    <w:rsid w:val="00867CEF"/>
    <w:rsid w:val="00870D0C"/>
    <w:rsid w:val="00870DAD"/>
    <w:rsid w:val="00870EED"/>
    <w:rsid w:val="00874E55"/>
    <w:rsid w:val="008756A7"/>
    <w:rsid w:val="00875A9F"/>
    <w:rsid w:val="0087652E"/>
    <w:rsid w:val="008767FD"/>
    <w:rsid w:val="00877647"/>
    <w:rsid w:val="0088024F"/>
    <w:rsid w:val="00881A00"/>
    <w:rsid w:val="008847ED"/>
    <w:rsid w:val="00884E00"/>
    <w:rsid w:val="00884E2B"/>
    <w:rsid w:val="008850CA"/>
    <w:rsid w:val="00886679"/>
    <w:rsid w:val="00887327"/>
    <w:rsid w:val="0088732A"/>
    <w:rsid w:val="008878B3"/>
    <w:rsid w:val="00887D76"/>
    <w:rsid w:val="00887DC3"/>
    <w:rsid w:val="008904B8"/>
    <w:rsid w:val="008905F4"/>
    <w:rsid w:val="00892341"/>
    <w:rsid w:val="00892435"/>
    <w:rsid w:val="00892AF3"/>
    <w:rsid w:val="0089468E"/>
    <w:rsid w:val="008946F3"/>
    <w:rsid w:val="00894E80"/>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D5F"/>
    <w:rsid w:val="008B3D8C"/>
    <w:rsid w:val="008B3E7B"/>
    <w:rsid w:val="008B4335"/>
    <w:rsid w:val="008B4A61"/>
    <w:rsid w:val="008B4B98"/>
    <w:rsid w:val="008B4C74"/>
    <w:rsid w:val="008B6135"/>
    <w:rsid w:val="008B6F83"/>
    <w:rsid w:val="008B7197"/>
    <w:rsid w:val="008C005A"/>
    <w:rsid w:val="008C0292"/>
    <w:rsid w:val="008C0E98"/>
    <w:rsid w:val="008C15AB"/>
    <w:rsid w:val="008C1AE5"/>
    <w:rsid w:val="008C1D53"/>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50FA"/>
    <w:rsid w:val="00955460"/>
    <w:rsid w:val="00955A1F"/>
    <w:rsid w:val="00956761"/>
    <w:rsid w:val="00956BB0"/>
    <w:rsid w:val="00960753"/>
    <w:rsid w:val="00960C01"/>
    <w:rsid w:val="00960CE2"/>
    <w:rsid w:val="009615FA"/>
    <w:rsid w:val="00961C3C"/>
    <w:rsid w:val="0096295F"/>
    <w:rsid w:val="00962E83"/>
    <w:rsid w:val="00963504"/>
    <w:rsid w:val="00963607"/>
    <w:rsid w:val="00964D28"/>
    <w:rsid w:val="009650F9"/>
    <w:rsid w:val="009659F9"/>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7D6"/>
    <w:rsid w:val="00983908"/>
    <w:rsid w:val="0098424A"/>
    <w:rsid w:val="0098488C"/>
    <w:rsid w:val="00984B9E"/>
    <w:rsid w:val="00985667"/>
    <w:rsid w:val="00986D3D"/>
    <w:rsid w:val="00987D44"/>
    <w:rsid w:val="009908A8"/>
    <w:rsid w:val="009919E9"/>
    <w:rsid w:val="00991B0F"/>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BEC"/>
    <w:rsid w:val="009A2389"/>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79FE"/>
    <w:rsid w:val="009D0260"/>
    <w:rsid w:val="009D08B2"/>
    <w:rsid w:val="009D0B50"/>
    <w:rsid w:val="009D0C5C"/>
    <w:rsid w:val="009D1143"/>
    <w:rsid w:val="009D2349"/>
    <w:rsid w:val="009D2CF8"/>
    <w:rsid w:val="009D32DC"/>
    <w:rsid w:val="009D3F85"/>
    <w:rsid w:val="009D4043"/>
    <w:rsid w:val="009D4972"/>
    <w:rsid w:val="009D5A6A"/>
    <w:rsid w:val="009D7176"/>
    <w:rsid w:val="009D725F"/>
    <w:rsid w:val="009D7EF9"/>
    <w:rsid w:val="009E131E"/>
    <w:rsid w:val="009E1BF6"/>
    <w:rsid w:val="009E1CE9"/>
    <w:rsid w:val="009E357A"/>
    <w:rsid w:val="009E47DE"/>
    <w:rsid w:val="009E4E5B"/>
    <w:rsid w:val="009E5168"/>
    <w:rsid w:val="009E7482"/>
    <w:rsid w:val="009E7EBA"/>
    <w:rsid w:val="009F0435"/>
    <w:rsid w:val="009F0AE7"/>
    <w:rsid w:val="009F0DB6"/>
    <w:rsid w:val="009F16DD"/>
    <w:rsid w:val="009F23B2"/>
    <w:rsid w:val="009F4058"/>
    <w:rsid w:val="009F4878"/>
    <w:rsid w:val="009F4ED7"/>
    <w:rsid w:val="009F574A"/>
    <w:rsid w:val="009F6257"/>
    <w:rsid w:val="009F6459"/>
    <w:rsid w:val="009F685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4FE"/>
    <w:rsid w:val="00A34EFB"/>
    <w:rsid w:val="00A36D43"/>
    <w:rsid w:val="00A37399"/>
    <w:rsid w:val="00A37425"/>
    <w:rsid w:val="00A37A44"/>
    <w:rsid w:val="00A402A9"/>
    <w:rsid w:val="00A407A7"/>
    <w:rsid w:val="00A40FA7"/>
    <w:rsid w:val="00A41226"/>
    <w:rsid w:val="00A4154F"/>
    <w:rsid w:val="00A41904"/>
    <w:rsid w:val="00A42416"/>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21B4"/>
    <w:rsid w:val="00A72BD4"/>
    <w:rsid w:val="00A73365"/>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DD8"/>
    <w:rsid w:val="00A87658"/>
    <w:rsid w:val="00A87B24"/>
    <w:rsid w:val="00A87FF4"/>
    <w:rsid w:val="00A905F4"/>
    <w:rsid w:val="00A91D6E"/>
    <w:rsid w:val="00A92024"/>
    <w:rsid w:val="00A9268C"/>
    <w:rsid w:val="00A93067"/>
    <w:rsid w:val="00A93CA3"/>
    <w:rsid w:val="00A94778"/>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50E8"/>
    <w:rsid w:val="00AA5891"/>
    <w:rsid w:val="00AA6129"/>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366"/>
    <w:rsid w:val="00AC6F39"/>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74AE"/>
    <w:rsid w:val="00AE7D88"/>
    <w:rsid w:val="00AF4874"/>
    <w:rsid w:val="00AF4A30"/>
    <w:rsid w:val="00AF4AD6"/>
    <w:rsid w:val="00AF4C7B"/>
    <w:rsid w:val="00AF62CB"/>
    <w:rsid w:val="00B000BC"/>
    <w:rsid w:val="00B00E1A"/>
    <w:rsid w:val="00B00E1D"/>
    <w:rsid w:val="00B01297"/>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2E95"/>
    <w:rsid w:val="00B13537"/>
    <w:rsid w:val="00B13AA3"/>
    <w:rsid w:val="00B15296"/>
    <w:rsid w:val="00B163D6"/>
    <w:rsid w:val="00B16D43"/>
    <w:rsid w:val="00B21464"/>
    <w:rsid w:val="00B21A17"/>
    <w:rsid w:val="00B22CDD"/>
    <w:rsid w:val="00B23575"/>
    <w:rsid w:val="00B23E53"/>
    <w:rsid w:val="00B248B7"/>
    <w:rsid w:val="00B2675D"/>
    <w:rsid w:val="00B275EE"/>
    <w:rsid w:val="00B30937"/>
    <w:rsid w:val="00B31460"/>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1650"/>
    <w:rsid w:val="00B62F4C"/>
    <w:rsid w:val="00B63558"/>
    <w:rsid w:val="00B6362D"/>
    <w:rsid w:val="00B639EB"/>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292"/>
    <w:rsid w:val="00B85970"/>
    <w:rsid w:val="00B85DED"/>
    <w:rsid w:val="00B860CF"/>
    <w:rsid w:val="00B863E5"/>
    <w:rsid w:val="00B8664B"/>
    <w:rsid w:val="00B86A9F"/>
    <w:rsid w:val="00B8750C"/>
    <w:rsid w:val="00B90296"/>
    <w:rsid w:val="00B9400A"/>
    <w:rsid w:val="00B943E1"/>
    <w:rsid w:val="00B946FE"/>
    <w:rsid w:val="00B95490"/>
    <w:rsid w:val="00B95A6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3DCF"/>
    <w:rsid w:val="00BB41D4"/>
    <w:rsid w:val="00BB5A5A"/>
    <w:rsid w:val="00BB5E0D"/>
    <w:rsid w:val="00BB621A"/>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2FA2"/>
    <w:rsid w:val="00BD3531"/>
    <w:rsid w:val="00BD4AF0"/>
    <w:rsid w:val="00BD4EE2"/>
    <w:rsid w:val="00BD597B"/>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2CF9"/>
    <w:rsid w:val="00BF37C9"/>
    <w:rsid w:val="00BF3A4A"/>
    <w:rsid w:val="00BF3ACA"/>
    <w:rsid w:val="00BF416F"/>
    <w:rsid w:val="00BF6F29"/>
    <w:rsid w:val="00BF74FB"/>
    <w:rsid w:val="00BF7F65"/>
    <w:rsid w:val="00C009BF"/>
    <w:rsid w:val="00C009C0"/>
    <w:rsid w:val="00C00F14"/>
    <w:rsid w:val="00C01747"/>
    <w:rsid w:val="00C02CF0"/>
    <w:rsid w:val="00C0345D"/>
    <w:rsid w:val="00C044D5"/>
    <w:rsid w:val="00C048E1"/>
    <w:rsid w:val="00C04C18"/>
    <w:rsid w:val="00C04D7B"/>
    <w:rsid w:val="00C05E9B"/>
    <w:rsid w:val="00C062FD"/>
    <w:rsid w:val="00C06CBF"/>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534B"/>
    <w:rsid w:val="00C25A60"/>
    <w:rsid w:val="00C2602F"/>
    <w:rsid w:val="00C260CB"/>
    <w:rsid w:val="00C262E7"/>
    <w:rsid w:val="00C26350"/>
    <w:rsid w:val="00C27B59"/>
    <w:rsid w:val="00C31696"/>
    <w:rsid w:val="00C33BC4"/>
    <w:rsid w:val="00C34185"/>
    <w:rsid w:val="00C34455"/>
    <w:rsid w:val="00C347E8"/>
    <w:rsid w:val="00C34DC9"/>
    <w:rsid w:val="00C36952"/>
    <w:rsid w:val="00C36A29"/>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70A0"/>
    <w:rsid w:val="00C4759F"/>
    <w:rsid w:val="00C47B21"/>
    <w:rsid w:val="00C47C39"/>
    <w:rsid w:val="00C5038C"/>
    <w:rsid w:val="00C50623"/>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200C"/>
    <w:rsid w:val="00C732B9"/>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1E5B"/>
    <w:rsid w:val="00C92735"/>
    <w:rsid w:val="00C92AD4"/>
    <w:rsid w:val="00C92BBE"/>
    <w:rsid w:val="00C937E3"/>
    <w:rsid w:val="00C94095"/>
    <w:rsid w:val="00C941D0"/>
    <w:rsid w:val="00C950E4"/>
    <w:rsid w:val="00C95D57"/>
    <w:rsid w:val="00C9661A"/>
    <w:rsid w:val="00C9680A"/>
    <w:rsid w:val="00C975DC"/>
    <w:rsid w:val="00C978A9"/>
    <w:rsid w:val="00CA0218"/>
    <w:rsid w:val="00CA051B"/>
    <w:rsid w:val="00CA05DC"/>
    <w:rsid w:val="00CA0DCA"/>
    <w:rsid w:val="00CA2908"/>
    <w:rsid w:val="00CA3CF9"/>
    <w:rsid w:val="00CA3F19"/>
    <w:rsid w:val="00CA424C"/>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9DB"/>
    <w:rsid w:val="00CC321F"/>
    <w:rsid w:val="00CC35D6"/>
    <w:rsid w:val="00CC4BB0"/>
    <w:rsid w:val="00CC4F18"/>
    <w:rsid w:val="00CC5098"/>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4DF"/>
    <w:rsid w:val="00D0392C"/>
    <w:rsid w:val="00D042B3"/>
    <w:rsid w:val="00D04691"/>
    <w:rsid w:val="00D04A2B"/>
    <w:rsid w:val="00D06189"/>
    <w:rsid w:val="00D067F8"/>
    <w:rsid w:val="00D06AAC"/>
    <w:rsid w:val="00D07826"/>
    <w:rsid w:val="00D07CD0"/>
    <w:rsid w:val="00D07E07"/>
    <w:rsid w:val="00D10702"/>
    <w:rsid w:val="00D10A6F"/>
    <w:rsid w:val="00D114F4"/>
    <w:rsid w:val="00D11DB2"/>
    <w:rsid w:val="00D128EC"/>
    <w:rsid w:val="00D133BB"/>
    <w:rsid w:val="00D136D2"/>
    <w:rsid w:val="00D13DD4"/>
    <w:rsid w:val="00D13E01"/>
    <w:rsid w:val="00D16B7C"/>
    <w:rsid w:val="00D16D0C"/>
    <w:rsid w:val="00D16FA1"/>
    <w:rsid w:val="00D1780F"/>
    <w:rsid w:val="00D20E75"/>
    <w:rsid w:val="00D2105C"/>
    <w:rsid w:val="00D220D8"/>
    <w:rsid w:val="00D235BB"/>
    <w:rsid w:val="00D2373B"/>
    <w:rsid w:val="00D23817"/>
    <w:rsid w:val="00D23925"/>
    <w:rsid w:val="00D24678"/>
    <w:rsid w:val="00D251A4"/>
    <w:rsid w:val="00D25400"/>
    <w:rsid w:val="00D2642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2D45"/>
    <w:rsid w:val="00D54679"/>
    <w:rsid w:val="00D54867"/>
    <w:rsid w:val="00D5507B"/>
    <w:rsid w:val="00D5560B"/>
    <w:rsid w:val="00D5594C"/>
    <w:rsid w:val="00D55DCA"/>
    <w:rsid w:val="00D562A6"/>
    <w:rsid w:val="00D5711B"/>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E6E"/>
    <w:rsid w:val="00D76C61"/>
    <w:rsid w:val="00D772E3"/>
    <w:rsid w:val="00D80341"/>
    <w:rsid w:val="00D80583"/>
    <w:rsid w:val="00D807DA"/>
    <w:rsid w:val="00D81489"/>
    <w:rsid w:val="00D81B99"/>
    <w:rsid w:val="00D83842"/>
    <w:rsid w:val="00D83B1B"/>
    <w:rsid w:val="00D854B3"/>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23F"/>
    <w:rsid w:val="00DC2DA7"/>
    <w:rsid w:val="00DC37DC"/>
    <w:rsid w:val="00DC3B48"/>
    <w:rsid w:val="00DC475D"/>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0B52"/>
    <w:rsid w:val="00E11334"/>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57F29"/>
    <w:rsid w:val="00E600E4"/>
    <w:rsid w:val="00E60281"/>
    <w:rsid w:val="00E60384"/>
    <w:rsid w:val="00E607EE"/>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7D94"/>
    <w:rsid w:val="00E90CC1"/>
    <w:rsid w:val="00E95064"/>
    <w:rsid w:val="00E95AD0"/>
    <w:rsid w:val="00E9720B"/>
    <w:rsid w:val="00E97AC5"/>
    <w:rsid w:val="00EA076A"/>
    <w:rsid w:val="00EA20CF"/>
    <w:rsid w:val="00EA2328"/>
    <w:rsid w:val="00EA3127"/>
    <w:rsid w:val="00EA3707"/>
    <w:rsid w:val="00EA3BDC"/>
    <w:rsid w:val="00EA4D9B"/>
    <w:rsid w:val="00EA5EEF"/>
    <w:rsid w:val="00EA6971"/>
    <w:rsid w:val="00EA71BA"/>
    <w:rsid w:val="00EA71CF"/>
    <w:rsid w:val="00EA7781"/>
    <w:rsid w:val="00EA7A65"/>
    <w:rsid w:val="00EB01A6"/>
    <w:rsid w:val="00EB05C1"/>
    <w:rsid w:val="00EB0F0E"/>
    <w:rsid w:val="00EB1366"/>
    <w:rsid w:val="00EB174A"/>
    <w:rsid w:val="00EB2180"/>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D0AB4"/>
    <w:rsid w:val="00ED2204"/>
    <w:rsid w:val="00ED2D2A"/>
    <w:rsid w:val="00ED3716"/>
    <w:rsid w:val="00ED3F61"/>
    <w:rsid w:val="00ED489E"/>
    <w:rsid w:val="00ED59F6"/>
    <w:rsid w:val="00ED5D75"/>
    <w:rsid w:val="00ED5E61"/>
    <w:rsid w:val="00ED60E5"/>
    <w:rsid w:val="00ED633A"/>
    <w:rsid w:val="00ED65F2"/>
    <w:rsid w:val="00ED662D"/>
    <w:rsid w:val="00ED7767"/>
    <w:rsid w:val="00ED78BD"/>
    <w:rsid w:val="00EE1EB6"/>
    <w:rsid w:val="00EE261F"/>
    <w:rsid w:val="00EE2904"/>
    <w:rsid w:val="00EE2B44"/>
    <w:rsid w:val="00EE36A5"/>
    <w:rsid w:val="00EE4216"/>
    <w:rsid w:val="00EE4E12"/>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780C"/>
    <w:rsid w:val="00F00009"/>
    <w:rsid w:val="00F0006E"/>
    <w:rsid w:val="00F01778"/>
    <w:rsid w:val="00F019C2"/>
    <w:rsid w:val="00F01D51"/>
    <w:rsid w:val="00F038DA"/>
    <w:rsid w:val="00F04148"/>
    <w:rsid w:val="00F0503E"/>
    <w:rsid w:val="00F05E97"/>
    <w:rsid w:val="00F072D7"/>
    <w:rsid w:val="00F1051E"/>
    <w:rsid w:val="00F10706"/>
    <w:rsid w:val="00F1188C"/>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433B"/>
    <w:rsid w:val="00F26B41"/>
    <w:rsid w:val="00F26D67"/>
    <w:rsid w:val="00F26FEB"/>
    <w:rsid w:val="00F271A6"/>
    <w:rsid w:val="00F31823"/>
    <w:rsid w:val="00F32751"/>
    <w:rsid w:val="00F3328F"/>
    <w:rsid w:val="00F3356D"/>
    <w:rsid w:val="00F3377D"/>
    <w:rsid w:val="00F33AB3"/>
    <w:rsid w:val="00F33B3A"/>
    <w:rsid w:val="00F33DE4"/>
    <w:rsid w:val="00F33FBF"/>
    <w:rsid w:val="00F35097"/>
    <w:rsid w:val="00F3523B"/>
    <w:rsid w:val="00F354B3"/>
    <w:rsid w:val="00F35941"/>
    <w:rsid w:val="00F363D3"/>
    <w:rsid w:val="00F366C9"/>
    <w:rsid w:val="00F369CF"/>
    <w:rsid w:val="00F36E6F"/>
    <w:rsid w:val="00F3743D"/>
    <w:rsid w:val="00F405B6"/>
    <w:rsid w:val="00F40B50"/>
    <w:rsid w:val="00F414F8"/>
    <w:rsid w:val="00F42D2C"/>
    <w:rsid w:val="00F42DB5"/>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292"/>
    <w:rsid w:val="00F7654D"/>
    <w:rsid w:val="00F771FC"/>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232B"/>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AED"/>
    <w:rsid w:val="00FD24AB"/>
    <w:rsid w:val="00FD3E69"/>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link w:val="B4Char"/>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character" w:customStyle="1" w:styleId="B4Char">
    <w:name w:val="B4 Char"/>
    <w:link w:val="B4"/>
    <w:rsid w:val="00041BE3"/>
    <w:rPr>
      <w:lang w:val="en-GB" w:eastAsia="ja-JP"/>
    </w:rPr>
  </w:style>
  <w:style w:type="paragraph" w:customStyle="1" w:styleId="B6">
    <w:name w:val="B6"/>
    <w:basedOn w:val="B5"/>
    <w:rsid w:val="00B639EB"/>
    <w:pPr>
      <w:overflowPunct/>
      <w:autoSpaceDE/>
      <w:autoSpaceDN/>
      <w:adjustRightInd/>
      <w:ind w:left="1985"/>
      <w:textAlignment w:val="auto"/>
    </w:pPr>
    <w:rPr>
      <w:rFonts w:eastAsia="Malgun Gothic"/>
      <w:lang w:eastAsia="en-US"/>
    </w:rPr>
  </w:style>
  <w:style w:type="paragraph" w:customStyle="1" w:styleId="B7">
    <w:name w:val="B7"/>
    <w:basedOn w:val="B6"/>
    <w:qFormat/>
    <w:rsid w:val="00B639E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link w:val="B4Char"/>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character" w:customStyle="1" w:styleId="B4Char">
    <w:name w:val="B4 Char"/>
    <w:link w:val="B4"/>
    <w:rsid w:val="00041BE3"/>
    <w:rPr>
      <w:lang w:val="en-GB" w:eastAsia="ja-JP"/>
    </w:rPr>
  </w:style>
  <w:style w:type="paragraph" w:customStyle="1" w:styleId="B6">
    <w:name w:val="B6"/>
    <w:basedOn w:val="B5"/>
    <w:rsid w:val="00B639EB"/>
    <w:pPr>
      <w:overflowPunct/>
      <w:autoSpaceDE/>
      <w:autoSpaceDN/>
      <w:adjustRightInd/>
      <w:ind w:left="1985"/>
      <w:textAlignment w:val="auto"/>
    </w:pPr>
    <w:rPr>
      <w:rFonts w:eastAsia="Malgun Gothic"/>
      <w:lang w:eastAsia="en-US"/>
    </w:rPr>
  </w:style>
  <w:style w:type="paragraph" w:customStyle="1" w:styleId="B7">
    <w:name w:val="B7"/>
    <w:basedOn w:val="B6"/>
    <w:qFormat/>
    <w:rsid w:val="00B639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095BE0-D2C7-4670-B23C-D48582469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6</Pages>
  <Words>1767</Words>
  <Characters>10073</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11817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subject/>
  <dc:creator>妈妈</dc:creator>
  <cp:keywords/>
  <dc:description/>
  <cp:lastModifiedBy>He Wang (Jackson)</cp:lastModifiedBy>
  <cp:revision>17</cp:revision>
  <cp:lastPrinted>2016-07-29T02:18:00Z</cp:lastPrinted>
  <dcterms:created xsi:type="dcterms:W3CDTF">2017-11-17T10:14:00Z</dcterms:created>
  <dcterms:modified xsi:type="dcterms:W3CDTF">2018-02-18T10:07:00Z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